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A1" w:rsidRDefault="006276A1"/>
    <w:p w:rsidR="006276A1" w:rsidRDefault="006276A1" w:rsidP="006276A1">
      <w:pPr>
        <w:ind w:left="426" w:right="1143"/>
        <w:jc w:val="center"/>
        <w:rPr>
          <w:lang w:val="it-IT"/>
        </w:rPr>
      </w:pPr>
      <w:r>
        <w:rPr>
          <w:lang w:val="it-IT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6pt;height:41.5pt" fillcolor="#3cf" strokecolor="#009" strokeweight="1pt">
            <v:shadow on="t" color="#009" offset="7pt,-7pt"/>
            <v:textpath style="font-family:&quot;Impact&quot;;v-text-spacing:52429f;v-text-kern:t" trim="t" fitpath="t" xscale="f" string="potenziamento linguistico"/>
          </v:shape>
        </w:pict>
      </w:r>
    </w:p>
    <w:p w:rsidR="006276A1" w:rsidRDefault="006276A1" w:rsidP="006276A1">
      <w:pPr>
        <w:ind w:left="1327" w:right="1143"/>
        <w:rPr>
          <w:lang w:val="it-IT"/>
        </w:rPr>
      </w:pPr>
    </w:p>
    <w:p w:rsidR="006276A1" w:rsidRDefault="006276A1" w:rsidP="006276A1">
      <w:pPr>
        <w:ind w:left="1327" w:right="1143"/>
        <w:rPr>
          <w:lang w:val="it-IT"/>
        </w:rPr>
      </w:pPr>
    </w:p>
    <w:p w:rsidR="006276A1" w:rsidRPr="00D14E95" w:rsidRDefault="006276A1" w:rsidP="006276A1">
      <w:pPr>
        <w:ind w:left="1327" w:right="1143"/>
        <w:rPr>
          <w:lang w:val="it-IT"/>
        </w:rPr>
      </w:pPr>
      <w:r w:rsidRPr="00D14E95">
        <w:rPr>
          <w:lang w:val="it-IT"/>
        </w:rPr>
        <w:t>L'Istituto incrementa l'ap</w:t>
      </w:r>
      <w:r>
        <w:rPr>
          <w:lang w:val="it-IT"/>
        </w:rPr>
        <w:t>prendimento delle lingue strani</w:t>
      </w:r>
      <w:r w:rsidRPr="00D14E95">
        <w:rPr>
          <w:lang w:val="it-IT"/>
        </w:rPr>
        <w:t xml:space="preserve">ere nelle scuole di ogni ordine e grado. L'Istituto collabora </w:t>
      </w:r>
      <w:proofErr w:type="gramStart"/>
      <w:r w:rsidRPr="00D14E95">
        <w:rPr>
          <w:lang w:val="it-IT"/>
        </w:rPr>
        <w:t>ad</w:t>
      </w:r>
      <w:proofErr w:type="gramEnd"/>
      <w:r w:rsidRPr="00D14E95">
        <w:rPr>
          <w:lang w:val="it-IT"/>
        </w:rPr>
        <w:t xml:space="preserve"> un progetto di Alternanza Scuola Lavoro r</w:t>
      </w:r>
      <w:r>
        <w:rPr>
          <w:lang w:val="it-IT"/>
        </w:rPr>
        <w:t>ealizzato dal Liceo Fermi di Ceci</w:t>
      </w:r>
      <w:r w:rsidRPr="00D14E95">
        <w:rPr>
          <w:lang w:val="it-IT"/>
        </w:rPr>
        <w:t>na, grazie al quale le suole dell'Infanzia possono potenziare l'apprendimento della lingua inglese ospitando studenti liceali tirocinanti, delle classi terze e quarte.</w:t>
      </w:r>
    </w:p>
    <w:p w:rsidR="006276A1" w:rsidRPr="00D14E95" w:rsidRDefault="006276A1" w:rsidP="006276A1">
      <w:pPr>
        <w:spacing w:before="1"/>
        <w:ind w:left="1327" w:right="1125"/>
        <w:jc w:val="both"/>
        <w:rPr>
          <w:lang w:val="it-IT"/>
        </w:rPr>
      </w:pPr>
      <w:r w:rsidRPr="00D14E95">
        <w:rPr>
          <w:spacing w:val="3"/>
          <w:lang w:val="it-IT"/>
        </w:rPr>
        <w:t xml:space="preserve">Nella </w:t>
      </w:r>
      <w:r w:rsidRPr="00D14E95">
        <w:rPr>
          <w:lang w:val="it-IT"/>
        </w:rPr>
        <w:t xml:space="preserve">scuola secondaria, invece, l'Istituto realizza da sempre laboratori di potenziamento </w:t>
      </w:r>
      <w:r w:rsidRPr="00D14E95">
        <w:rPr>
          <w:spacing w:val="3"/>
          <w:lang w:val="it-IT"/>
        </w:rPr>
        <w:t xml:space="preserve">linguistico </w:t>
      </w:r>
      <w:r w:rsidRPr="00D14E95">
        <w:rPr>
          <w:lang w:val="it-IT"/>
        </w:rPr>
        <w:t xml:space="preserve">facoltativi e intende sperimentare, nella Didattica quotidiana, </w:t>
      </w:r>
      <w:r w:rsidRPr="00D14E95">
        <w:rPr>
          <w:spacing w:val="2"/>
          <w:lang w:val="it-IT"/>
        </w:rPr>
        <w:t xml:space="preserve">il </w:t>
      </w:r>
      <w:r w:rsidRPr="00D14E95">
        <w:rPr>
          <w:lang w:val="it-IT"/>
        </w:rPr>
        <w:t xml:space="preserve">CLIL </w:t>
      </w:r>
      <w:r w:rsidRPr="00D14E95">
        <w:rPr>
          <w:spacing w:val="5"/>
          <w:lang w:val="it-IT"/>
        </w:rPr>
        <w:t xml:space="preserve">(apprendimento </w:t>
      </w:r>
      <w:r>
        <w:rPr>
          <w:lang w:val="it-IT"/>
        </w:rPr>
        <w:t>i</w:t>
      </w:r>
      <w:r w:rsidRPr="00D14E95">
        <w:rPr>
          <w:spacing w:val="8"/>
          <w:lang w:val="it-IT"/>
        </w:rPr>
        <w:t xml:space="preserve">ntegrato </w:t>
      </w:r>
      <w:r w:rsidRPr="00D14E95">
        <w:rPr>
          <w:spacing w:val="6"/>
          <w:lang w:val="it-IT"/>
        </w:rPr>
        <w:t xml:space="preserve">di </w:t>
      </w:r>
      <w:r w:rsidRPr="00D14E95">
        <w:rPr>
          <w:lang w:val="it-IT"/>
        </w:rPr>
        <w:t xml:space="preserve">contenuti disciplinari </w:t>
      </w:r>
      <w:r w:rsidRPr="00D14E95">
        <w:rPr>
          <w:spacing w:val="2"/>
          <w:lang w:val="it-IT"/>
        </w:rPr>
        <w:t xml:space="preserve">in </w:t>
      </w:r>
      <w:r w:rsidRPr="00D14E95">
        <w:rPr>
          <w:spacing w:val="1"/>
          <w:lang w:val="it-IT"/>
        </w:rPr>
        <w:t xml:space="preserve">lingua </w:t>
      </w:r>
      <w:r>
        <w:rPr>
          <w:lang w:val="it-IT"/>
        </w:rPr>
        <w:t xml:space="preserve">straniera </w:t>
      </w:r>
      <w:proofErr w:type="gramStart"/>
      <w:r>
        <w:rPr>
          <w:lang w:val="it-IT"/>
        </w:rPr>
        <w:t>veicolare</w:t>
      </w:r>
      <w:proofErr w:type="gramEnd"/>
      <w:r>
        <w:rPr>
          <w:lang w:val="it-IT"/>
        </w:rPr>
        <w:t xml:space="preserve">) che </w:t>
      </w:r>
      <w:r w:rsidRPr="00D14E95">
        <w:rPr>
          <w:lang w:val="it-IT"/>
        </w:rPr>
        <w:t>l'</w:t>
      </w:r>
      <w:proofErr w:type="spellStart"/>
      <w:r w:rsidRPr="00D14E95">
        <w:rPr>
          <w:lang w:val="it-IT"/>
        </w:rPr>
        <w:t>eTwinning</w:t>
      </w:r>
      <w:proofErr w:type="spellEnd"/>
      <w:r w:rsidRPr="00D14E95">
        <w:rPr>
          <w:lang w:val="it-IT"/>
        </w:rPr>
        <w:t xml:space="preserve">; cioè un’iniziativa </w:t>
      </w:r>
      <w:r w:rsidRPr="00D14E95">
        <w:rPr>
          <w:spacing w:val="10"/>
          <w:lang w:val="it-IT"/>
        </w:rPr>
        <w:t>europe</w:t>
      </w:r>
      <w:r w:rsidRPr="00D14E95">
        <w:rPr>
          <w:lang w:val="it-IT"/>
        </w:rPr>
        <w:t xml:space="preserve">a </w:t>
      </w:r>
      <w:r w:rsidRPr="00D14E95">
        <w:rPr>
          <w:spacing w:val="8"/>
          <w:lang w:val="it-IT"/>
        </w:rPr>
        <w:t xml:space="preserve">nata </w:t>
      </w:r>
      <w:r w:rsidRPr="00D14E95">
        <w:rPr>
          <w:lang w:val="it-IT"/>
        </w:rPr>
        <w:t xml:space="preserve">per integrare </w:t>
      </w:r>
      <w:r w:rsidRPr="00D14E95">
        <w:rPr>
          <w:spacing w:val="2"/>
          <w:lang w:val="it-IT"/>
        </w:rPr>
        <w:t xml:space="preserve">le </w:t>
      </w:r>
      <w:r w:rsidRPr="00D14E95">
        <w:rPr>
          <w:lang w:val="it-IT"/>
        </w:rPr>
        <w:t xml:space="preserve">tecnologie dell’informazione </w:t>
      </w:r>
      <w:r w:rsidRPr="00D14E95">
        <w:rPr>
          <w:spacing w:val="3"/>
          <w:lang w:val="it-IT"/>
        </w:rPr>
        <w:t xml:space="preserve">della </w:t>
      </w:r>
      <w:r w:rsidRPr="00D14E95">
        <w:rPr>
          <w:lang w:val="it-IT"/>
        </w:rPr>
        <w:t xml:space="preserve">comunicazione nei sistemi d’istruzione e formazione, </w:t>
      </w:r>
      <w:r w:rsidRPr="00D14E95">
        <w:rPr>
          <w:spacing w:val="-3"/>
          <w:lang w:val="it-IT"/>
        </w:rPr>
        <w:t xml:space="preserve">principalmente </w:t>
      </w:r>
      <w:r w:rsidRPr="00D14E95">
        <w:rPr>
          <w:lang w:val="it-IT"/>
        </w:rPr>
        <w:t xml:space="preserve">attraverso </w:t>
      </w:r>
      <w:r w:rsidRPr="00D14E95">
        <w:rPr>
          <w:spacing w:val="2"/>
          <w:lang w:val="it-IT"/>
        </w:rPr>
        <w:t xml:space="preserve">lo </w:t>
      </w:r>
      <w:r w:rsidRPr="00D14E95">
        <w:rPr>
          <w:lang w:val="it-IT"/>
        </w:rPr>
        <w:t xml:space="preserve">strumento dei gemellaggi elettronici </w:t>
      </w:r>
      <w:r w:rsidRPr="00D14E95">
        <w:rPr>
          <w:spacing w:val="2"/>
          <w:lang w:val="it-IT"/>
        </w:rPr>
        <w:t xml:space="preserve">tra </w:t>
      </w:r>
      <w:r w:rsidRPr="00D14E95">
        <w:rPr>
          <w:spacing w:val="10"/>
          <w:lang w:val="it-IT"/>
        </w:rPr>
        <w:t>scuol</w:t>
      </w:r>
      <w:r w:rsidRPr="00D14E95">
        <w:rPr>
          <w:lang w:val="it-IT"/>
        </w:rPr>
        <w:t>e</w:t>
      </w:r>
      <w:r w:rsidRPr="00D14E95">
        <w:rPr>
          <w:spacing w:val="-2"/>
          <w:lang w:val="it-IT"/>
        </w:rPr>
        <w:t xml:space="preserve"> </w:t>
      </w:r>
      <w:r>
        <w:rPr>
          <w:lang w:val="it-IT"/>
        </w:rPr>
        <w:t>e</w:t>
      </w:r>
      <w:r w:rsidRPr="00D14E95">
        <w:rPr>
          <w:spacing w:val="10"/>
          <w:lang w:val="it-IT"/>
        </w:rPr>
        <w:t>urope</w:t>
      </w:r>
      <w:r w:rsidRPr="00D14E95">
        <w:rPr>
          <w:lang w:val="it-IT"/>
        </w:rPr>
        <w:t xml:space="preserve">e primarie e secondarie, ma anche coinvolgendo gli insegnanti </w:t>
      </w:r>
      <w:r w:rsidRPr="00D14E95">
        <w:rPr>
          <w:spacing w:val="2"/>
          <w:lang w:val="it-IT"/>
        </w:rPr>
        <w:t xml:space="preserve">in </w:t>
      </w:r>
      <w:r w:rsidRPr="00D14E95">
        <w:rPr>
          <w:lang w:val="it-IT"/>
        </w:rPr>
        <w:t xml:space="preserve">prima persona </w:t>
      </w:r>
      <w:r w:rsidRPr="00D14E95">
        <w:rPr>
          <w:spacing w:val="2"/>
          <w:lang w:val="it-IT"/>
        </w:rPr>
        <w:t xml:space="preserve">in </w:t>
      </w:r>
      <w:r w:rsidRPr="00D14E95">
        <w:rPr>
          <w:lang w:val="it-IT"/>
        </w:rPr>
        <w:t xml:space="preserve">una comunità di pratica e apprendimento dove incontrare colleghi di altri paesi. </w:t>
      </w:r>
      <w:r w:rsidRPr="00D14E95">
        <w:rPr>
          <w:spacing w:val="1"/>
          <w:lang w:val="it-IT"/>
        </w:rPr>
        <w:t xml:space="preserve">Per </w:t>
      </w:r>
      <w:r w:rsidRPr="00D14E95">
        <w:rPr>
          <w:spacing w:val="2"/>
          <w:lang w:val="it-IT"/>
        </w:rPr>
        <w:t xml:space="preserve">la </w:t>
      </w:r>
      <w:r w:rsidRPr="00D14E95">
        <w:rPr>
          <w:lang w:val="it-IT"/>
        </w:rPr>
        <w:t xml:space="preserve">scuola primaria </w:t>
      </w:r>
      <w:r w:rsidRPr="00D14E95">
        <w:rPr>
          <w:spacing w:val="2"/>
          <w:lang w:val="it-IT"/>
        </w:rPr>
        <w:t xml:space="preserve">infine </w:t>
      </w:r>
      <w:r w:rsidRPr="00D14E95">
        <w:rPr>
          <w:lang w:val="it-IT"/>
        </w:rPr>
        <w:t xml:space="preserve">l’Istituto, </w:t>
      </w:r>
      <w:r w:rsidRPr="00D14E95">
        <w:rPr>
          <w:spacing w:val="3"/>
          <w:lang w:val="it-IT"/>
        </w:rPr>
        <w:t xml:space="preserve">nella </w:t>
      </w:r>
      <w:r w:rsidRPr="00D14E95">
        <w:rPr>
          <w:lang w:val="it-IT"/>
        </w:rPr>
        <w:t xml:space="preserve">dotazione dell’organico potenziato, ha richiesto docenti specializzati </w:t>
      </w:r>
      <w:r w:rsidRPr="00D14E95">
        <w:rPr>
          <w:spacing w:val="3"/>
          <w:lang w:val="it-IT"/>
        </w:rPr>
        <w:t xml:space="preserve">nella </w:t>
      </w:r>
      <w:r w:rsidRPr="00D14E95">
        <w:rPr>
          <w:lang w:val="it-IT"/>
        </w:rPr>
        <w:t xml:space="preserve">classe </w:t>
      </w:r>
      <w:r w:rsidRPr="00D14E95">
        <w:rPr>
          <w:spacing w:val="-4"/>
          <w:lang w:val="it-IT"/>
        </w:rPr>
        <w:t>A345</w:t>
      </w:r>
      <w:r w:rsidRPr="00D14E95">
        <w:rPr>
          <w:spacing w:val="11"/>
          <w:lang w:val="it-IT"/>
        </w:rPr>
        <w:t xml:space="preserve"> </w:t>
      </w:r>
      <w:r w:rsidRPr="00D14E95">
        <w:rPr>
          <w:spacing w:val="1"/>
          <w:lang w:val="it-IT"/>
        </w:rPr>
        <w:t>(Inglese</w:t>
      </w:r>
      <w:r w:rsidRPr="00D14E95">
        <w:rPr>
          <w:spacing w:val="-5"/>
          <w:lang w:val="it-IT"/>
        </w:rPr>
        <w:t xml:space="preserve"> </w:t>
      </w:r>
      <w:r w:rsidRPr="00D14E95">
        <w:rPr>
          <w:lang w:val="it-IT"/>
        </w:rPr>
        <w:t>scuola</w:t>
      </w:r>
      <w:r w:rsidRPr="00D14E95">
        <w:rPr>
          <w:spacing w:val="-17"/>
          <w:lang w:val="it-IT"/>
        </w:rPr>
        <w:t xml:space="preserve"> </w:t>
      </w:r>
      <w:r w:rsidRPr="00D14E95">
        <w:rPr>
          <w:lang w:val="it-IT"/>
        </w:rPr>
        <w:t>secondaria</w:t>
      </w:r>
      <w:r w:rsidRPr="00D14E95">
        <w:rPr>
          <w:spacing w:val="-17"/>
          <w:lang w:val="it-IT"/>
        </w:rPr>
        <w:t xml:space="preserve"> </w:t>
      </w:r>
      <w:r w:rsidRPr="00D14E95">
        <w:rPr>
          <w:lang w:val="it-IT"/>
        </w:rPr>
        <w:t>di</w:t>
      </w:r>
      <w:r w:rsidRPr="00D14E95">
        <w:rPr>
          <w:spacing w:val="-4"/>
          <w:lang w:val="it-IT"/>
        </w:rPr>
        <w:t xml:space="preserve"> </w:t>
      </w:r>
      <w:r w:rsidRPr="00D14E95">
        <w:rPr>
          <w:lang w:val="it-IT"/>
        </w:rPr>
        <w:t>I</w:t>
      </w:r>
      <w:r w:rsidRPr="00D14E95">
        <w:rPr>
          <w:spacing w:val="-10"/>
          <w:lang w:val="it-IT"/>
        </w:rPr>
        <w:t xml:space="preserve"> </w:t>
      </w:r>
      <w:r w:rsidRPr="00D14E95">
        <w:rPr>
          <w:lang w:val="it-IT"/>
        </w:rPr>
        <w:t>grado)</w:t>
      </w:r>
      <w:r w:rsidRPr="00D14E95">
        <w:rPr>
          <w:spacing w:val="5"/>
          <w:lang w:val="it-IT"/>
        </w:rPr>
        <w:t xml:space="preserve"> </w:t>
      </w:r>
      <w:r w:rsidRPr="00D14E95">
        <w:rPr>
          <w:lang w:val="it-IT"/>
        </w:rPr>
        <w:t>per</w:t>
      </w:r>
      <w:r w:rsidRPr="00D14E95">
        <w:rPr>
          <w:spacing w:val="-19"/>
          <w:lang w:val="it-IT"/>
        </w:rPr>
        <w:t xml:space="preserve"> </w:t>
      </w:r>
      <w:r w:rsidRPr="00D14E95">
        <w:rPr>
          <w:lang w:val="it-IT"/>
        </w:rPr>
        <w:t>attuare</w:t>
      </w:r>
      <w:r w:rsidRPr="00D14E95">
        <w:rPr>
          <w:spacing w:val="13"/>
          <w:lang w:val="it-IT"/>
        </w:rPr>
        <w:t xml:space="preserve"> </w:t>
      </w:r>
      <w:r w:rsidRPr="00D14E95">
        <w:rPr>
          <w:lang w:val="it-IT"/>
        </w:rPr>
        <w:t>nel</w:t>
      </w:r>
      <w:r w:rsidRPr="00D14E95">
        <w:rPr>
          <w:spacing w:val="-4"/>
          <w:lang w:val="it-IT"/>
        </w:rPr>
        <w:t xml:space="preserve"> </w:t>
      </w:r>
      <w:r w:rsidRPr="00D14E95">
        <w:rPr>
          <w:lang w:val="it-IT"/>
        </w:rPr>
        <w:t>prossimo</w:t>
      </w:r>
      <w:r w:rsidRPr="00D14E95">
        <w:rPr>
          <w:spacing w:val="-13"/>
          <w:lang w:val="it-IT"/>
        </w:rPr>
        <w:t xml:space="preserve"> </w:t>
      </w:r>
      <w:r w:rsidRPr="00D14E95">
        <w:rPr>
          <w:lang w:val="it-IT"/>
        </w:rPr>
        <w:t>triennio</w:t>
      </w:r>
      <w:r w:rsidRPr="00D14E95">
        <w:rPr>
          <w:spacing w:val="-13"/>
          <w:lang w:val="it-IT"/>
        </w:rPr>
        <w:t xml:space="preserve"> </w:t>
      </w:r>
      <w:r w:rsidRPr="00D14E95">
        <w:rPr>
          <w:lang w:val="it-IT"/>
        </w:rPr>
        <w:t>laboratori</w:t>
      </w:r>
      <w:r w:rsidRPr="00D14E95">
        <w:rPr>
          <w:spacing w:val="8"/>
          <w:lang w:val="it-IT"/>
        </w:rPr>
        <w:t xml:space="preserve"> </w:t>
      </w:r>
      <w:r w:rsidRPr="00D14E95">
        <w:rPr>
          <w:lang w:val="it-IT"/>
        </w:rPr>
        <w:t>di</w:t>
      </w:r>
      <w:r w:rsidRPr="00D14E95">
        <w:rPr>
          <w:spacing w:val="-4"/>
          <w:lang w:val="it-IT"/>
        </w:rPr>
        <w:t xml:space="preserve"> </w:t>
      </w:r>
      <w:r w:rsidRPr="00D14E95">
        <w:rPr>
          <w:lang w:val="it-IT"/>
        </w:rPr>
        <w:t>lingua.</w:t>
      </w:r>
    </w:p>
    <w:p w:rsidR="00AA56D0" w:rsidRDefault="00AA56D0" w:rsidP="006276A1">
      <w:pPr>
        <w:jc w:val="center"/>
      </w:pPr>
    </w:p>
    <w:sectPr w:rsidR="00AA56D0" w:rsidSect="006276A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6276A1"/>
    <w:rsid w:val="00073225"/>
    <w:rsid w:val="000A0957"/>
    <w:rsid w:val="001653CD"/>
    <w:rsid w:val="00403394"/>
    <w:rsid w:val="006276A1"/>
    <w:rsid w:val="006B49EF"/>
    <w:rsid w:val="009F6108"/>
    <w:rsid w:val="00AA56D0"/>
    <w:rsid w:val="00E12FC3"/>
    <w:rsid w:val="00F2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76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isetta</dc:creator>
  <cp:lastModifiedBy>isetta</cp:lastModifiedBy>
  <cp:revision>1</cp:revision>
  <dcterms:created xsi:type="dcterms:W3CDTF">2018-03-08T19:11:00Z</dcterms:created>
  <dcterms:modified xsi:type="dcterms:W3CDTF">2018-03-08T19:17:00Z</dcterms:modified>
</cp:coreProperties>
</file>