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D6" w:rsidRPr="003B733C" w:rsidRDefault="00D42ED6" w:rsidP="00D42ED6">
      <w:pPr>
        <w:spacing w:after="0" w:line="240" w:lineRule="auto"/>
        <w:jc w:val="center"/>
        <w:rPr>
          <w:rFonts w:ascii="Book Antiqua" w:hAnsi="Book Antiqua" w:cstheme="minorHAnsi"/>
          <w:b/>
          <w:bCs/>
          <w:sz w:val="24"/>
          <w:szCs w:val="24"/>
        </w:rPr>
      </w:pPr>
      <w:r w:rsidRPr="003B733C">
        <w:rPr>
          <w:rFonts w:ascii="Book Antiqua" w:hAnsi="Book Antiqua" w:cstheme="minorHAnsi"/>
          <w:b/>
          <w:bCs/>
          <w:sz w:val="24"/>
          <w:szCs w:val="24"/>
        </w:rPr>
        <w:t xml:space="preserve">SCUOLA PRIMARIA - </w:t>
      </w:r>
      <w:r w:rsidRPr="003B733C">
        <w:rPr>
          <w:rFonts w:ascii="Book Antiqua" w:hAnsi="Book Antiqua" w:cstheme="minorHAnsi"/>
          <w:b/>
          <w:sz w:val="24"/>
          <w:szCs w:val="24"/>
        </w:rPr>
        <w:t>GIORNATA DELLA MEMORIA 27/1/2021</w:t>
      </w:r>
    </w:p>
    <w:p w:rsidR="00D42ED6" w:rsidRPr="003B733C" w:rsidRDefault="00D42ED6" w:rsidP="00D42ED6">
      <w:pPr>
        <w:spacing w:after="0" w:line="24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:rsidR="00D42ED6" w:rsidRPr="003B733C" w:rsidRDefault="00E116B9" w:rsidP="00E116B9">
      <w:p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3B733C">
        <w:rPr>
          <w:rFonts w:ascii="Book Antiqua" w:hAnsi="Book Antiqua" w:cstheme="minorHAnsi"/>
          <w:b/>
          <w:bCs/>
          <w:sz w:val="24"/>
          <w:szCs w:val="24"/>
        </w:rPr>
        <w:t>SCUOLA PRIMARIA DI GUARDISTALLO</w:t>
      </w:r>
    </w:p>
    <w:p w:rsidR="003B733C" w:rsidRDefault="003B733C" w:rsidP="00E116B9">
      <w:pPr>
        <w:pStyle w:val="Paragrafoelenco"/>
        <w:ind w:left="567"/>
        <w:jc w:val="both"/>
        <w:rPr>
          <w:rFonts w:ascii="Book Antiqua" w:hAnsi="Book Antiqua" w:cstheme="minorHAnsi"/>
          <w:b/>
        </w:rPr>
      </w:pPr>
    </w:p>
    <w:p w:rsidR="007626C9" w:rsidRPr="003B733C" w:rsidRDefault="007626C9" w:rsidP="00E116B9">
      <w:pPr>
        <w:pStyle w:val="Paragrafoelenco"/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  <w:b/>
        </w:rPr>
        <w:t>CLASSI 2°</w:t>
      </w:r>
      <w:r w:rsidRPr="003B733C">
        <w:rPr>
          <w:rFonts w:ascii="Book Antiqua" w:hAnsi="Book Antiqua" w:cstheme="minorHAnsi"/>
        </w:rPr>
        <w:t xml:space="preserve"> </w:t>
      </w:r>
    </w:p>
    <w:p w:rsidR="002911E4" w:rsidRPr="003B733C" w:rsidRDefault="001A3B2C" w:rsidP="00E116B9">
      <w:pPr>
        <w:pStyle w:val="Paragrafoelenco"/>
        <w:numPr>
          <w:ilvl w:val="0"/>
          <w:numId w:val="3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 xml:space="preserve">leggeranno il libro: “OGNI MERLO </w:t>
      </w:r>
      <w:r w:rsidR="007626C9" w:rsidRPr="003B733C">
        <w:rPr>
          <w:rFonts w:ascii="Book Antiqua" w:hAnsi="Book Antiqua" w:cstheme="minorHAnsi"/>
        </w:rPr>
        <w:t xml:space="preserve">È </w:t>
      </w:r>
      <w:r w:rsidRPr="003B733C">
        <w:rPr>
          <w:rFonts w:ascii="Book Antiqua" w:hAnsi="Book Antiqua" w:cstheme="minorHAnsi"/>
        </w:rPr>
        <w:t>UN MERLO” di Grazia Mauri.</w:t>
      </w:r>
    </w:p>
    <w:p w:rsidR="00E116B9" w:rsidRPr="003B733C" w:rsidRDefault="00E116B9" w:rsidP="00E116B9">
      <w:pPr>
        <w:pStyle w:val="Paragrafoelenco"/>
        <w:ind w:left="567"/>
        <w:jc w:val="both"/>
        <w:rPr>
          <w:rFonts w:ascii="Book Antiqua" w:hAnsi="Book Antiqua" w:cstheme="minorHAnsi"/>
          <w:b/>
        </w:rPr>
      </w:pPr>
    </w:p>
    <w:p w:rsidR="007626C9" w:rsidRPr="003B733C" w:rsidRDefault="007626C9" w:rsidP="00E116B9">
      <w:pPr>
        <w:pStyle w:val="Paragrafoelenco"/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  <w:b/>
        </w:rPr>
        <w:t xml:space="preserve">CLASSI </w:t>
      </w:r>
      <w:r w:rsidR="002911E4" w:rsidRPr="003B733C">
        <w:rPr>
          <w:rFonts w:ascii="Book Antiqua" w:hAnsi="Book Antiqua" w:cstheme="minorHAnsi"/>
          <w:b/>
        </w:rPr>
        <w:t>3°- 4°-5°</w:t>
      </w:r>
      <w:r w:rsidR="002911E4" w:rsidRPr="003B733C">
        <w:rPr>
          <w:rFonts w:ascii="Book Antiqua" w:hAnsi="Book Antiqua" w:cstheme="minorHAnsi"/>
        </w:rPr>
        <w:t xml:space="preserve"> </w:t>
      </w:r>
    </w:p>
    <w:p w:rsidR="00F34BA4" w:rsidRPr="003B733C" w:rsidRDefault="002911E4" w:rsidP="00E116B9">
      <w:pPr>
        <w:pStyle w:val="Paragrafoelenco"/>
        <w:numPr>
          <w:ilvl w:val="0"/>
          <w:numId w:val="3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scriveranno delle frasi su un pannello per rispondere ad un</w:t>
      </w:r>
      <w:r w:rsidR="00F34BA4" w:rsidRPr="003B733C">
        <w:rPr>
          <w:rFonts w:ascii="Book Antiqua" w:hAnsi="Book Antiqua" w:cstheme="minorHAnsi"/>
        </w:rPr>
        <w:t xml:space="preserve">: </w:t>
      </w:r>
      <w:r w:rsidR="00D42ED6" w:rsidRPr="003B733C">
        <w:rPr>
          <w:rFonts w:ascii="Book Antiqua" w:hAnsi="Book Antiqua" w:cstheme="minorHAnsi"/>
        </w:rPr>
        <w:t>“</w:t>
      </w:r>
      <w:r w:rsidRPr="003B733C">
        <w:rPr>
          <w:rFonts w:ascii="Book Antiqua" w:hAnsi="Book Antiqua" w:cstheme="minorHAnsi"/>
        </w:rPr>
        <w:t>#MAI PIU’</w:t>
      </w:r>
      <w:r w:rsidR="00D42ED6" w:rsidRPr="003B733C">
        <w:rPr>
          <w:rFonts w:ascii="Book Antiqua" w:hAnsi="Book Antiqua" w:cstheme="minorHAnsi"/>
        </w:rPr>
        <w:t xml:space="preserve">” </w:t>
      </w:r>
      <w:r w:rsidRPr="003B733C">
        <w:rPr>
          <w:rFonts w:ascii="Book Antiqua" w:hAnsi="Book Antiqua" w:cstheme="minorHAnsi"/>
        </w:rPr>
        <w:t xml:space="preserve">: cioè pensieri </w:t>
      </w:r>
      <w:r w:rsidR="00D42ED6" w:rsidRPr="003B733C">
        <w:rPr>
          <w:rFonts w:ascii="Book Antiqua" w:hAnsi="Book Antiqua" w:cstheme="minorHAnsi"/>
        </w:rPr>
        <w:t>nei quali</w:t>
      </w:r>
      <w:r w:rsidRPr="003B733C">
        <w:rPr>
          <w:rFonts w:ascii="Book Antiqua" w:hAnsi="Book Antiqua" w:cstheme="minorHAnsi"/>
        </w:rPr>
        <w:t xml:space="preserve"> gli alunni </w:t>
      </w:r>
      <w:r w:rsidR="00F34BA4" w:rsidRPr="003B733C">
        <w:rPr>
          <w:rFonts w:ascii="Book Antiqua" w:hAnsi="Book Antiqua" w:cstheme="minorHAnsi"/>
        </w:rPr>
        <w:t>dovrebbero scrivere ciò che non vogliono accada mai più.</w:t>
      </w:r>
      <w:r w:rsidR="007626C9" w:rsidRPr="003B733C">
        <w:rPr>
          <w:rFonts w:ascii="Book Antiqua" w:hAnsi="Book Antiqua" w:cstheme="minorHAnsi"/>
        </w:rPr>
        <w:t xml:space="preserve"> </w:t>
      </w:r>
      <w:r w:rsidR="00F34BA4" w:rsidRPr="003B733C">
        <w:rPr>
          <w:rFonts w:ascii="Book Antiqua" w:hAnsi="Book Antiqua" w:cstheme="minorHAnsi"/>
        </w:rPr>
        <w:t xml:space="preserve">Il pannello </w:t>
      </w:r>
      <w:r w:rsidR="007626C9" w:rsidRPr="003B733C">
        <w:rPr>
          <w:rFonts w:ascii="Book Antiqua" w:hAnsi="Book Antiqua" w:cstheme="minorHAnsi"/>
        </w:rPr>
        <w:t xml:space="preserve">proposto e realizzato in collaborazione con il Comune di Casale M. </w:t>
      </w:r>
      <w:r w:rsidR="00F34BA4" w:rsidRPr="003B733C">
        <w:rPr>
          <w:rFonts w:ascii="Book Antiqua" w:hAnsi="Book Antiqua" w:cstheme="minorHAnsi"/>
        </w:rPr>
        <w:t>sarà esposto in piazza a Casale il 27-01-2021, chi vorrà del paese potrà aggiungere altre frasi.</w:t>
      </w:r>
    </w:p>
    <w:p w:rsidR="00E116B9" w:rsidRPr="003B733C" w:rsidRDefault="00E116B9" w:rsidP="00E116B9">
      <w:pPr>
        <w:spacing w:after="0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7626C9" w:rsidRPr="003B733C" w:rsidRDefault="007626C9" w:rsidP="00E116B9">
      <w:pPr>
        <w:spacing w:after="0"/>
        <w:ind w:firstLine="567"/>
        <w:jc w:val="both"/>
        <w:rPr>
          <w:rFonts w:ascii="Book Antiqua" w:hAnsi="Book Antiqua" w:cstheme="minorHAnsi"/>
          <w:sz w:val="24"/>
          <w:szCs w:val="24"/>
        </w:rPr>
      </w:pPr>
      <w:r w:rsidRPr="003B733C">
        <w:rPr>
          <w:rFonts w:ascii="Book Antiqua" w:hAnsi="Book Antiqua" w:cstheme="minorHAnsi"/>
          <w:b/>
          <w:sz w:val="24"/>
          <w:szCs w:val="24"/>
        </w:rPr>
        <w:t>CLASSI 3°,</w:t>
      </w:r>
      <w:r w:rsidRPr="003B733C">
        <w:rPr>
          <w:rFonts w:ascii="Book Antiqua" w:hAnsi="Book Antiqua" w:cstheme="minorHAnsi"/>
          <w:sz w:val="24"/>
          <w:szCs w:val="24"/>
        </w:rPr>
        <w:t xml:space="preserve"> </w:t>
      </w:r>
    </w:p>
    <w:p w:rsidR="007626C9" w:rsidRPr="003B733C" w:rsidRDefault="00671841" w:rsidP="00E116B9">
      <w:pPr>
        <w:pStyle w:val="Paragrafoelenco"/>
        <w:numPr>
          <w:ilvl w:val="0"/>
          <w:numId w:val="3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leggeranno</w:t>
      </w:r>
      <w:r w:rsidR="007626C9" w:rsidRPr="003B733C">
        <w:rPr>
          <w:rFonts w:ascii="Book Antiqua" w:hAnsi="Book Antiqua" w:cstheme="minorHAnsi"/>
        </w:rPr>
        <w:t xml:space="preserve"> </w:t>
      </w:r>
      <w:r w:rsidRPr="003B733C">
        <w:rPr>
          <w:rFonts w:ascii="Book Antiqua" w:hAnsi="Book Antiqua" w:cstheme="minorHAnsi"/>
        </w:rPr>
        <w:t>il</w:t>
      </w:r>
      <w:r w:rsidR="00F34BA4" w:rsidRPr="003B733C">
        <w:rPr>
          <w:rFonts w:ascii="Book Antiqua" w:hAnsi="Book Antiqua" w:cstheme="minorHAnsi"/>
        </w:rPr>
        <w:t xml:space="preserve"> libro: “LA PORTINAIA APOLLONIA” di Lia Levi</w:t>
      </w:r>
      <w:r w:rsidRPr="003B733C">
        <w:rPr>
          <w:rFonts w:ascii="Book Antiqua" w:hAnsi="Book Antiqua" w:cstheme="minorHAnsi"/>
        </w:rPr>
        <w:t>.</w:t>
      </w:r>
      <w:r w:rsidR="007626C9" w:rsidRPr="003B733C">
        <w:rPr>
          <w:rFonts w:ascii="Book Antiqua" w:hAnsi="Book Antiqua" w:cstheme="minorHAnsi"/>
        </w:rPr>
        <w:t xml:space="preserve"> </w:t>
      </w:r>
      <w:r w:rsidRPr="003B733C">
        <w:rPr>
          <w:rFonts w:ascii="Book Antiqua" w:hAnsi="Book Antiqua" w:cstheme="minorHAnsi"/>
        </w:rPr>
        <w:t>Ascolteranno</w:t>
      </w:r>
      <w:r w:rsidR="00F34BA4" w:rsidRPr="003B733C">
        <w:rPr>
          <w:rFonts w:ascii="Book Antiqua" w:hAnsi="Book Antiqua" w:cstheme="minorHAnsi"/>
        </w:rPr>
        <w:t xml:space="preserve"> la canzone ebraica “EVENU SHALOM ALEHEM” che tradotta in italiano significa “La pace sia con voi” e cos</w:t>
      </w:r>
      <w:r w:rsidRPr="003B733C">
        <w:rPr>
          <w:rFonts w:ascii="Book Antiqua" w:hAnsi="Book Antiqua" w:cstheme="minorHAnsi"/>
        </w:rPr>
        <w:t>truiranno</w:t>
      </w:r>
      <w:r w:rsidR="00F34BA4" w:rsidRPr="003B733C">
        <w:rPr>
          <w:rFonts w:ascii="Book Antiqua" w:hAnsi="Book Antiqua" w:cstheme="minorHAnsi"/>
        </w:rPr>
        <w:t xml:space="preserve"> delle </w:t>
      </w:r>
      <w:r w:rsidR="00B32013" w:rsidRPr="003B733C">
        <w:rPr>
          <w:rFonts w:ascii="Book Antiqua" w:hAnsi="Book Antiqua" w:cstheme="minorHAnsi"/>
        </w:rPr>
        <w:t>stelle a sei punte su cartoncino giallo come quelle cucite sugli indumenti degli ebrei con scrittura al centro di una frase di riflessione.</w:t>
      </w:r>
      <w:r w:rsidR="007626C9" w:rsidRPr="003B733C">
        <w:rPr>
          <w:rFonts w:ascii="Book Antiqua" w:hAnsi="Book Antiqua" w:cstheme="minorHAnsi"/>
        </w:rPr>
        <w:t xml:space="preserve"> </w:t>
      </w:r>
    </w:p>
    <w:p w:rsidR="00E116B9" w:rsidRPr="003B733C" w:rsidRDefault="00E116B9" w:rsidP="00E116B9">
      <w:pPr>
        <w:pStyle w:val="Paragrafoelenco"/>
        <w:ind w:left="567"/>
        <w:jc w:val="both"/>
        <w:rPr>
          <w:rFonts w:ascii="Book Antiqua" w:hAnsi="Book Antiqua" w:cstheme="minorHAnsi"/>
          <w:b/>
        </w:rPr>
      </w:pPr>
    </w:p>
    <w:p w:rsidR="00E116B9" w:rsidRPr="003B733C" w:rsidRDefault="00E116B9" w:rsidP="00E116B9">
      <w:pPr>
        <w:pStyle w:val="Paragrafoelenco"/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  <w:b/>
        </w:rPr>
        <w:t>CLASSI 5°</w:t>
      </w:r>
      <w:r w:rsidRPr="003B733C">
        <w:rPr>
          <w:rFonts w:ascii="Book Antiqua" w:hAnsi="Book Antiqua" w:cstheme="minorHAnsi"/>
        </w:rPr>
        <w:t xml:space="preserve"> </w:t>
      </w:r>
    </w:p>
    <w:p w:rsidR="007626C9" w:rsidRPr="003B733C" w:rsidRDefault="00D1040E" w:rsidP="00E116B9">
      <w:pPr>
        <w:pStyle w:val="Paragrafoelenco"/>
        <w:numPr>
          <w:ilvl w:val="0"/>
          <w:numId w:val="3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stanno leggendo “IL DIARIO DI ANNA FRANK”.</w:t>
      </w:r>
      <w:r w:rsidR="007626C9" w:rsidRPr="003B733C">
        <w:rPr>
          <w:rFonts w:ascii="Book Antiqua" w:hAnsi="Book Antiqua" w:cstheme="minorHAnsi"/>
        </w:rPr>
        <w:t xml:space="preserve"> </w:t>
      </w:r>
    </w:p>
    <w:p w:rsidR="00D1040E" w:rsidRPr="003B733C" w:rsidRDefault="00E116B9" w:rsidP="00E116B9">
      <w:pPr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3B733C">
        <w:rPr>
          <w:rFonts w:ascii="Book Antiqua" w:hAnsi="Book Antiqua" w:cstheme="minorHAnsi"/>
          <w:sz w:val="24"/>
          <w:szCs w:val="24"/>
        </w:rPr>
        <w:t>Il 27 gennaio le classi si collegheranno con il</w:t>
      </w:r>
      <w:r w:rsidR="007626C9" w:rsidRPr="003B733C">
        <w:rPr>
          <w:rFonts w:ascii="Book Antiqua" w:hAnsi="Book Antiqua" w:cstheme="minorHAnsi"/>
          <w:sz w:val="24"/>
          <w:szCs w:val="24"/>
        </w:rPr>
        <w:t xml:space="preserve"> </w:t>
      </w:r>
      <w:r w:rsidRPr="003B733C">
        <w:rPr>
          <w:rFonts w:ascii="Book Antiqua" w:hAnsi="Book Antiqua" w:cstheme="minorHAnsi"/>
          <w:sz w:val="24"/>
          <w:szCs w:val="24"/>
        </w:rPr>
        <w:t>Comune di Guardistallo per lo svolgimento di</w:t>
      </w:r>
      <w:r w:rsidR="00D1040E" w:rsidRPr="003B733C">
        <w:rPr>
          <w:rFonts w:ascii="Book Antiqua" w:hAnsi="Book Antiqua" w:cstheme="minorHAnsi"/>
          <w:sz w:val="24"/>
          <w:szCs w:val="24"/>
        </w:rPr>
        <w:t xml:space="preserve"> una breve video conferenza sulla piattaforma Zoom del Comune con gli alunni</w:t>
      </w:r>
      <w:r w:rsidR="002919AC" w:rsidRPr="003B733C">
        <w:rPr>
          <w:rFonts w:ascii="Book Antiqua" w:hAnsi="Book Antiqua" w:cstheme="minorHAnsi"/>
          <w:sz w:val="24"/>
          <w:szCs w:val="24"/>
        </w:rPr>
        <w:t xml:space="preserve"> delle classi quinte</w:t>
      </w:r>
      <w:r w:rsidR="007626C9" w:rsidRPr="003B733C">
        <w:rPr>
          <w:rFonts w:ascii="Book Antiqua" w:hAnsi="Book Antiqua" w:cstheme="minorHAnsi"/>
          <w:sz w:val="24"/>
          <w:szCs w:val="24"/>
        </w:rPr>
        <w:t xml:space="preserve"> alla presenza dei rappresentanti del</w:t>
      </w:r>
      <w:r w:rsidR="00D1040E" w:rsidRPr="003B733C">
        <w:rPr>
          <w:rFonts w:ascii="Book Antiqua" w:hAnsi="Book Antiqua" w:cstheme="minorHAnsi"/>
          <w:sz w:val="24"/>
          <w:szCs w:val="24"/>
        </w:rPr>
        <w:t xml:space="preserve"> C</w:t>
      </w:r>
      <w:r w:rsidR="007626C9" w:rsidRPr="003B733C">
        <w:rPr>
          <w:rFonts w:ascii="Book Antiqua" w:hAnsi="Book Antiqua" w:cstheme="minorHAnsi"/>
          <w:sz w:val="24"/>
          <w:szCs w:val="24"/>
        </w:rPr>
        <w:t xml:space="preserve">onsiglio </w:t>
      </w:r>
      <w:r w:rsidR="00D1040E" w:rsidRPr="003B733C">
        <w:rPr>
          <w:rFonts w:ascii="Book Antiqua" w:hAnsi="Book Antiqua" w:cstheme="minorHAnsi"/>
          <w:sz w:val="24"/>
          <w:szCs w:val="24"/>
        </w:rPr>
        <w:t>C</w:t>
      </w:r>
      <w:r w:rsidR="007626C9" w:rsidRPr="003B733C">
        <w:rPr>
          <w:rFonts w:ascii="Book Antiqua" w:hAnsi="Book Antiqua" w:cstheme="minorHAnsi"/>
          <w:sz w:val="24"/>
          <w:szCs w:val="24"/>
        </w:rPr>
        <w:t xml:space="preserve">omunale dei </w:t>
      </w:r>
      <w:r w:rsidR="00D1040E" w:rsidRPr="003B733C">
        <w:rPr>
          <w:rFonts w:ascii="Book Antiqua" w:hAnsi="Book Antiqua" w:cstheme="minorHAnsi"/>
          <w:sz w:val="24"/>
          <w:szCs w:val="24"/>
        </w:rPr>
        <w:t>R</w:t>
      </w:r>
      <w:r w:rsidR="007626C9" w:rsidRPr="003B733C">
        <w:rPr>
          <w:rFonts w:ascii="Book Antiqua" w:hAnsi="Book Antiqua" w:cstheme="minorHAnsi"/>
          <w:sz w:val="24"/>
          <w:szCs w:val="24"/>
        </w:rPr>
        <w:t>agazzi/e</w:t>
      </w:r>
      <w:r w:rsidR="00D1040E" w:rsidRPr="003B733C">
        <w:rPr>
          <w:rFonts w:ascii="Book Antiqua" w:hAnsi="Book Antiqua" w:cstheme="minorHAnsi"/>
          <w:sz w:val="24"/>
          <w:szCs w:val="24"/>
        </w:rPr>
        <w:t xml:space="preserve">, </w:t>
      </w:r>
      <w:r w:rsidR="007626C9" w:rsidRPr="003B733C">
        <w:rPr>
          <w:rFonts w:ascii="Book Antiqua" w:hAnsi="Book Antiqua" w:cstheme="minorHAnsi"/>
          <w:sz w:val="24"/>
          <w:szCs w:val="24"/>
        </w:rPr>
        <w:t>con</w:t>
      </w:r>
      <w:r w:rsidR="00D1040E" w:rsidRPr="003B733C">
        <w:rPr>
          <w:rFonts w:ascii="Book Antiqua" w:hAnsi="Book Antiqua" w:cstheme="minorHAnsi"/>
          <w:sz w:val="24"/>
          <w:szCs w:val="24"/>
        </w:rPr>
        <w:t xml:space="preserve"> </w:t>
      </w:r>
      <w:r w:rsidR="007626C9" w:rsidRPr="003B733C">
        <w:rPr>
          <w:rFonts w:ascii="Book Antiqua" w:hAnsi="Book Antiqua" w:cstheme="minorHAnsi"/>
          <w:sz w:val="24"/>
          <w:szCs w:val="24"/>
        </w:rPr>
        <w:t>la</w:t>
      </w:r>
      <w:r w:rsidR="00D1040E" w:rsidRPr="003B733C">
        <w:rPr>
          <w:rFonts w:ascii="Book Antiqua" w:hAnsi="Book Antiqua" w:cstheme="minorHAnsi"/>
          <w:sz w:val="24"/>
          <w:szCs w:val="24"/>
        </w:rPr>
        <w:t xml:space="preserve"> lettura</w:t>
      </w:r>
      <w:r w:rsidR="007626C9" w:rsidRPr="003B733C">
        <w:rPr>
          <w:rFonts w:ascii="Book Antiqua" w:hAnsi="Book Antiqua" w:cstheme="minorHAnsi"/>
          <w:sz w:val="24"/>
          <w:szCs w:val="24"/>
        </w:rPr>
        <w:t xml:space="preserve"> dei nomi,</w:t>
      </w:r>
      <w:r w:rsidR="00D1040E" w:rsidRPr="003B733C">
        <w:rPr>
          <w:rFonts w:ascii="Book Antiqua" w:hAnsi="Book Antiqua" w:cstheme="minorHAnsi"/>
          <w:sz w:val="24"/>
          <w:szCs w:val="24"/>
        </w:rPr>
        <w:t xml:space="preserve"> da parte del Presidente del Comitato</w:t>
      </w:r>
      <w:r w:rsidR="007626C9" w:rsidRPr="003B733C">
        <w:rPr>
          <w:rFonts w:ascii="Book Antiqua" w:hAnsi="Book Antiqua" w:cstheme="minorHAnsi"/>
          <w:sz w:val="24"/>
          <w:szCs w:val="24"/>
        </w:rPr>
        <w:t>,</w:t>
      </w:r>
      <w:r w:rsidR="00D1040E" w:rsidRPr="003B733C">
        <w:rPr>
          <w:rFonts w:ascii="Book Antiqua" w:hAnsi="Book Antiqua" w:cstheme="minorHAnsi"/>
          <w:sz w:val="24"/>
          <w:szCs w:val="24"/>
        </w:rPr>
        <w:t xml:space="preserve"> dei Martiri dell’Eccidio di Guardistallo</w:t>
      </w:r>
      <w:r w:rsidR="0072485B" w:rsidRPr="003B733C">
        <w:rPr>
          <w:rFonts w:ascii="Book Antiqua" w:hAnsi="Book Antiqua" w:cstheme="minorHAnsi"/>
          <w:sz w:val="24"/>
          <w:szCs w:val="24"/>
        </w:rPr>
        <w:t>. Alla fine la sindaca dei ragazzi</w:t>
      </w:r>
      <w:r w:rsidR="0019350B" w:rsidRPr="003B733C">
        <w:rPr>
          <w:rFonts w:ascii="Book Antiqua" w:hAnsi="Book Antiqua" w:cstheme="minorHAnsi"/>
          <w:sz w:val="24"/>
          <w:szCs w:val="24"/>
        </w:rPr>
        <w:t xml:space="preserve"> indossando la fascia tricolore</w:t>
      </w:r>
      <w:r w:rsidR="0072485B" w:rsidRPr="003B733C">
        <w:rPr>
          <w:rFonts w:ascii="Book Antiqua" w:hAnsi="Book Antiqua" w:cstheme="minorHAnsi"/>
          <w:sz w:val="24"/>
          <w:szCs w:val="24"/>
        </w:rPr>
        <w:t xml:space="preserve"> e gli altri componenti del CCR faranno il giro delle classi, fermandosi sulla soglia della porta, per comunicare questo saluto</w:t>
      </w:r>
      <w:r w:rsidR="0019350B" w:rsidRPr="003B733C">
        <w:rPr>
          <w:rFonts w:ascii="Book Antiqua" w:hAnsi="Book Antiqua" w:cstheme="minorHAnsi"/>
          <w:sz w:val="24"/>
          <w:szCs w:val="24"/>
        </w:rPr>
        <w:t xml:space="preserve"> agli altri alunni.</w:t>
      </w:r>
    </w:p>
    <w:p w:rsidR="0019350B" w:rsidRPr="003B733C" w:rsidRDefault="0019350B" w:rsidP="00E116B9">
      <w:pPr>
        <w:spacing w:after="0" w:line="240" w:lineRule="auto"/>
        <w:ind w:left="567"/>
        <w:jc w:val="right"/>
        <w:rPr>
          <w:rFonts w:ascii="Book Antiqua" w:hAnsi="Book Antiqua" w:cstheme="minorHAnsi"/>
          <w:sz w:val="24"/>
          <w:szCs w:val="24"/>
        </w:rPr>
      </w:pPr>
      <w:r w:rsidRPr="003B733C">
        <w:rPr>
          <w:rFonts w:ascii="Book Antiqua" w:hAnsi="Book Antiqua" w:cstheme="minorHAnsi"/>
          <w:sz w:val="24"/>
          <w:szCs w:val="24"/>
        </w:rPr>
        <w:t>Fiorella Santarelli</w:t>
      </w:r>
    </w:p>
    <w:p w:rsidR="00F11A11" w:rsidRPr="003B733C" w:rsidRDefault="00F11A11" w:rsidP="00E116B9">
      <w:pPr>
        <w:spacing w:after="0" w:line="240" w:lineRule="auto"/>
        <w:ind w:left="567"/>
        <w:jc w:val="right"/>
        <w:rPr>
          <w:rFonts w:ascii="Book Antiqua" w:hAnsi="Book Antiqua" w:cstheme="minorHAnsi"/>
          <w:sz w:val="24"/>
          <w:szCs w:val="24"/>
        </w:rPr>
      </w:pPr>
    </w:p>
    <w:p w:rsidR="003B733C" w:rsidRDefault="003B733C">
      <w:pPr>
        <w:rPr>
          <w:rFonts w:ascii="Book Antiqua" w:hAnsi="Book Antiqua" w:cstheme="minorHAnsi"/>
          <w:b/>
          <w:bCs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br w:type="page"/>
      </w:r>
    </w:p>
    <w:p w:rsidR="003B733C" w:rsidRDefault="003B733C" w:rsidP="00E116B9">
      <w:pPr>
        <w:spacing w:after="0" w:line="240" w:lineRule="auto"/>
        <w:ind w:left="567"/>
        <w:rPr>
          <w:rFonts w:ascii="Book Antiqua" w:hAnsi="Book Antiqua" w:cstheme="minorHAnsi"/>
          <w:b/>
          <w:bCs/>
          <w:sz w:val="24"/>
          <w:szCs w:val="24"/>
        </w:rPr>
      </w:pPr>
    </w:p>
    <w:p w:rsidR="00F11A11" w:rsidRPr="003B733C" w:rsidRDefault="00E116B9" w:rsidP="00E116B9">
      <w:pPr>
        <w:spacing w:after="0" w:line="240" w:lineRule="auto"/>
        <w:ind w:left="567"/>
        <w:rPr>
          <w:rFonts w:ascii="Book Antiqua" w:hAnsi="Book Antiqua" w:cstheme="minorHAnsi"/>
          <w:b/>
          <w:bCs/>
          <w:sz w:val="24"/>
          <w:szCs w:val="24"/>
        </w:rPr>
      </w:pPr>
      <w:r w:rsidRPr="003B733C">
        <w:rPr>
          <w:rFonts w:ascii="Book Antiqua" w:hAnsi="Book Antiqua" w:cstheme="minorHAnsi"/>
          <w:b/>
          <w:bCs/>
          <w:sz w:val="24"/>
          <w:szCs w:val="24"/>
        </w:rPr>
        <w:t xml:space="preserve">SCUOLA PRIMARIA DI </w:t>
      </w:r>
      <w:r w:rsidR="00F11A11" w:rsidRPr="003B733C">
        <w:rPr>
          <w:rFonts w:ascii="Book Antiqua" w:hAnsi="Book Antiqua" w:cstheme="minorHAnsi"/>
          <w:b/>
          <w:bCs/>
          <w:sz w:val="24"/>
          <w:szCs w:val="24"/>
        </w:rPr>
        <w:t>CASTELLINA M.ma</w:t>
      </w:r>
    </w:p>
    <w:p w:rsidR="00F11A11" w:rsidRPr="003B733C" w:rsidRDefault="00F11A11" w:rsidP="00E116B9">
      <w:pPr>
        <w:shd w:val="clear" w:color="auto" w:fill="FFFFFF"/>
        <w:spacing w:after="0" w:line="240" w:lineRule="auto"/>
        <w:ind w:left="567"/>
        <w:rPr>
          <w:rFonts w:ascii="Book Antiqua" w:eastAsia="Times New Roman" w:hAnsi="Book Antiqua" w:cstheme="minorHAnsi"/>
          <w:sz w:val="24"/>
          <w:szCs w:val="24"/>
          <w:lang w:eastAsia="it-IT"/>
        </w:rPr>
      </w:pPr>
      <w:r w:rsidRPr="003B733C">
        <w:rPr>
          <w:rFonts w:ascii="Book Antiqua" w:eastAsia="Times New Roman" w:hAnsi="Book Antiqua" w:cstheme="minorHAnsi"/>
          <w:sz w:val="24"/>
          <w:szCs w:val="24"/>
          <w:lang w:eastAsia="it-IT"/>
        </w:rPr>
        <w:t>Attività per la Giornata della Memoria:</w:t>
      </w:r>
      <w:r w:rsidR="00E116B9" w:rsidRPr="003B733C">
        <w:rPr>
          <w:rFonts w:ascii="Book Antiqua" w:eastAsia="Times New Roman" w:hAnsi="Book Antiqua" w:cstheme="minorHAnsi"/>
          <w:sz w:val="24"/>
          <w:szCs w:val="24"/>
          <w:lang w:eastAsia="it-IT"/>
        </w:rPr>
        <w:t xml:space="preserve"> </w:t>
      </w:r>
      <w:r w:rsidRPr="003B733C">
        <w:rPr>
          <w:rFonts w:ascii="Book Antiqua" w:eastAsia="Times New Roman" w:hAnsi="Book Antiqua" w:cstheme="minorHAnsi"/>
          <w:sz w:val="24"/>
          <w:szCs w:val="24"/>
          <w:lang w:eastAsia="it-IT"/>
        </w:rPr>
        <w:t>Leggere ... per non dimenticare.</w:t>
      </w:r>
    </w:p>
    <w:p w:rsidR="00E116B9" w:rsidRPr="003B733C" w:rsidRDefault="00E116B9" w:rsidP="00E116B9">
      <w:pPr>
        <w:pStyle w:val="Paragrafoelenco"/>
        <w:shd w:val="clear" w:color="auto" w:fill="FFFFFF"/>
        <w:ind w:left="567"/>
        <w:rPr>
          <w:rFonts w:ascii="Book Antiqua" w:eastAsia="Times New Roman" w:hAnsi="Book Antiqua" w:cstheme="minorHAnsi"/>
          <w:b/>
          <w:bCs/>
          <w:lang w:eastAsia="it-IT"/>
        </w:rPr>
      </w:pPr>
    </w:p>
    <w:p w:rsidR="00E116B9" w:rsidRPr="003B733C" w:rsidRDefault="00E116B9" w:rsidP="00E116B9">
      <w:pPr>
        <w:pStyle w:val="Paragrafoelenco"/>
        <w:shd w:val="clear" w:color="auto" w:fill="FFFFFF"/>
        <w:ind w:left="567"/>
        <w:rPr>
          <w:rFonts w:ascii="Book Antiqua" w:eastAsia="Times New Roman" w:hAnsi="Book Antiqua" w:cstheme="minorHAnsi"/>
          <w:lang w:eastAsia="it-IT"/>
        </w:rPr>
      </w:pPr>
      <w:r w:rsidRPr="003B733C">
        <w:rPr>
          <w:rFonts w:ascii="Book Antiqua" w:eastAsia="Times New Roman" w:hAnsi="Book Antiqua" w:cstheme="minorHAnsi"/>
          <w:b/>
          <w:bCs/>
          <w:lang w:eastAsia="it-IT"/>
        </w:rPr>
        <w:t>CLASSI 1^</w:t>
      </w:r>
      <w:r w:rsidR="00F11A11" w:rsidRPr="003B733C">
        <w:rPr>
          <w:rFonts w:ascii="Book Antiqua" w:eastAsia="Times New Roman" w:hAnsi="Book Antiqua" w:cstheme="minorHAnsi"/>
          <w:b/>
          <w:bCs/>
          <w:lang w:eastAsia="it-IT"/>
        </w:rPr>
        <w:t xml:space="preserve"> e </w:t>
      </w:r>
      <w:r w:rsidRPr="003B733C">
        <w:rPr>
          <w:rFonts w:ascii="Book Antiqua" w:eastAsia="Times New Roman" w:hAnsi="Book Antiqua" w:cstheme="minorHAnsi"/>
          <w:b/>
          <w:bCs/>
          <w:lang w:eastAsia="it-IT"/>
        </w:rPr>
        <w:t>2^</w:t>
      </w:r>
    </w:p>
    <w:p w:rsidR="00F11A11" w:rsidRPr="003B733C" w:rsidRDefault="00F11A11" w:rsidP="00E116B9">
      <w:pPr>
        <w:pStyle w:val="Paragrafoelenco"/>
        <w:numPr>
          <w:ilvl w:val="0"/>
          <w:numId w:val="4"/>
        </w:numPr>
        <w:shd w:val="clear" w:color="auto" w:fill="FFFFFF"/>
        <w:ind w:left="567"/>
        <w:rPr>
          <w:rFonts w:ascii="Book Antiqua" w:eastAsia="Times New Roman" w:hAnsi="Book Antiqua" w:cstheme="minorHAnsi"/>
          <w:lang w:eastAsia="it-IT"/>
        </w:rPr>
      </w:pPr>
      <w:r w:rsidRPr="003B733C">
        <w:rPr>
          <w:rFonts w:ascii="Book Antiqua" w:eastAsia="Times New Roman" w:hAnsi="Book Antiqua" w:cstheme="minorHAnsi"/>
          <w:lang w:eastAsia="it-IT"/>
        </w:rPr>
        <w:t xml:space="preserve"> lettura di alcuni brani del Libro " La portinaia Apollonia" . Costruzione della stella di Davide con la tecnica dell'origami.</w:t>
      </w:r>
    </w:p>
    <w:p w:rsidR="00E116B9" w:rsidRPr="003B733C" w:rsidRDefault="00E116B9" w:rsidP="00E116B9">
      <w:pPr>
        <w:pStyle w:val="Paragrafoelenco"/>
        <w:shd w:val="clear" w:color="auto" w:fill="FFFFFF"/>
        <w:ind w:left="567"/>
        <w:rPr>
          <w:rFonts w:ascii="Book Antiqua" w:eastAsia="Times New Roman" w:hAnsi="Book Antiqua" w:cstheme="minorHAnsi"/>
          <w:b/>
          <w:bCs/>
          <w:lang w:eastAsia="it-IT"/>
        </w:rPr>
      </w:pPr>
    </w:p>
    <w:p w:rsidR="00E116B9" w:rsidRPr="003B733C" w:rsidRDefault="00E116B9" w:rsidP="00E116B9">
      <w:pPr>
        <w:pStyle w:val="Paragrafoelenco"/>
        <w:shd w:val="clear" w:color="auto" w:fill="FFFFFF"/>
        <w:ind w:left="567"/>
        <w:rPr>
          <w:rFonts w:ascii="Book Antiqua" w:eastAsia="Times New Roman" w:hAnsi="Book Antiqua" w:cstheme="minorHAnsi"/>
          <w:lang w:eastAsia="it-IT"/>
        </w:rPr>
      </w:pPr>
      <w:r w:rsidRPr="003B733C">
        <w:rPr>
          <w:rFonts w:ascii="Book Antiqua" w:eastAsia="Times New Roman" w:hAnsi="Book Antiqua" w:cstheme="minorHAnsi"/>
          <w:b/>
          <w:bCs/>
          <w:lang w:eastAsia="it-IT"/>
        </w:rPr>
        <w:t>CLASSE 3^</w:t>
      </w:r>
    </w:p>
    <w:p w:rsidR="00F11A11" w:rsidRPr="003B733C" w:rsidRDefault="00F11A11" w:rsidP="00E116B9">
      <w:pPr>
        <w:pStyle w:val="Paragrafoelenco"/>
        <w:numPr>
          <w:ilvl w:val="0"/>
          <w:numId w:val="4"/>
        </w:numPr>
        <w:shd w:val="clear" w:color="auto" w:fill="FFFFFF"/>
        <w:ind w:left="567"/>
        <w:rPr>
          <w:rFonts w:ascii="Book Antiqua" w:eastAsia="Times New Roman" w:hAnsi="Book Antiqua" w:cstheme="minorHAnsi"/>
          <w:lang w:eastAsia="it-IT"/>
        </w:rPr>
      </w:pPr>
      <w:r w:rsidRPr="003B733C">
        <w:rPr>
          <w:rFonts w:ascii="Book Antiqua" w:eastAsia="Times New Roman" w:hAnsi="Book Antiqua" w:cstheme="minorHAnsi"/>
          <w:lang w:eastAsia="it-IT"/>
        </w:rPr>
        <w:t xml:space="preserve"> lettura del libro " Il volo di Sara". Realizzazione di disegni e scrittura di piccole riflessioni ispirati alla lettura del libro.</w:t>
      </w:r>
    </w:p>
    <w:p w:rsidR="00E116B9" w:rsidRPr="003B733C" w:rsidRDefault="00E116B9" w:rsidP="00E116B9">
      <w:pPr>
        <w:pStyle w:val="Paragrafoelenco"/>
        <w:shd w:val="clear" w:color="auto" w:fill="FFFFFF"/>
        <w:ind w:left="567"/>
        <w:rPr>
          <w:rFonts w:ascii="Book Antiqua" w:eastAsia="Times New Roman" w:hAnsi="Book Antiqua" w:cstheme="minorHAnsi"/>
          <w:b/>
          <w:bCs/>
          <w:lang w:eastAsia="it-IT"/>
        </w:rPr>
      </w:pPr>
    </w:p>
    <w:p w:rsidR="00E116B9" w:rsidRPr="003B733C" w:rsidRDefault="00E116B9" w:rsidP="00E116B9">
      <w:pPr>
        <w:pStyle w:val="Paragrafoelenco"/>
        <w:shd w:val="clear" w:color="auto" w:fill="FFFFFF"/>
        <w:ind w:left="567"/>
        <w:rPr>
          <w:rFonts w:ascii="Book Antiqua" w:eastAsia="Times New Roman" w:hAnsi="Book Antiqua" w:cstheme="minorHAnsi"/>
          <w:b/>
          <w:bCs/>
          <w:lang w:eastAsia="it-IT"/>
        </w:rPr>
      </w:pPr>
      <w:r w:rsidRPr="003B733C">
        <w:rPr>
          <w:rFonts w:ascii="Book Antiqua" w:eastAsia="Times New Roman" w:hAnsi="Book Antiqua" w:cstheme="minorHAnsi"/>
          <w:b/>
          <w:bCs/>
          <w:lang w:eastAsia="it-IT"/>
        </w:rPr>
        <w:t>CLASSI 4^</w:t>
      </w:r>
      <w:r w:rsidR="00F11A11" w:rsidRPr="003B733C">
        <w:rPr>
          <w:rFonts w:ascii="Book Antiqua" w:eastAsia="Times New Roman" w:hAnsi="Book Antiqua" w:cstheme="minorHAnsi"/>
          <w:b/>
          <w:bCs/>
          <w:lang w:eastAsia="it-IT"/>
        </w:rPr>
        <w:t xml:space="preserve"> e </w:t>
      </w:r>
      <w:r w:rsidRPr="003B733C">
        <w:rPr>
          <w:rFonts w:ascii="Book Antiqua" w:eastAsia="Times New Roman" w:hAnsi="Book Antiqua" w:cstheme="minorHAnsi"/>
          <w:b/>
          <w:bCs/>
          <w:lang w:eastAsia="it-IT"/>
        </w:rPr>
        <w:t>5^</w:t>
      </w:r>
    </w:p>
    <w:p w:rsidR="00F11A11" w:rsidRPr="003B733C" w:rsidRDefault="00F11A11" w:rsidP="00E116B9">
      <w:pPr>
        <w:pStyle w:val="Paragrafoelenco"/>
        <w:numPr>
          <w:ilvl w:val="0"/>
          <w:numId w:val="4"/>
        </w:numPr>
        <w:shd w:val="clear" w:color="auto" w:fill="FFFFFF"/>
        <w:ind w:left="567"/>
        <w:rPr>
          <w:rFonts w:ascii="Book Antiqua" w:eastAsia="Times New Roman" w:hAnsi="Book Antiqua" w:cstheme="minorHAnsi"/>
          <w:lang w:eastAsia="it-IT"/>
        </w:rPr>
      </w:pPr>
      <w:r w:rsidRPr="003B733C">
        <w:rPr>
          <w:rFonts w:ascii="Book Antiqua" w:eastAsia="Times New Roman" w:hAnsi="Book Antiqua" w:cstheme="minorHAnsi"/>
          <w:lang w:eastAsia="it-IT"/>
        </w:rPr>
        <w:t>lettura di alcuni brani del diario di Anna Frank e realizzazione di un cartellone con pensieri e riflessioni  suscitate dalla lettura del libro.</w:t>
      </w:r>
    </w:p>
    <w:p w:rsidR="00F11A11" w:rsidRPr="003B733C" w:rsidRDefault="00F11A11" w:rsidP="00E116B9">
      <w:pPr>
        <w:shd w:val="clear" w:color="auto" w:fill="FFFFFF"/>
        <w:spacing w:after="0" w:line="240" w:lineRule="auto"/>
        <w:ind w:left="567"/>
        <w:jc w:val="right"/>
        <w:rPr>
          <w:rFonts w:ascii="Book Antiqua" w:eastAsia="Times New Roman" w:hAnsi="Book Antiqua" w:cstheme="minorHAnsi"/>
          <w:sz w:val="24"/>
          <w:szCs w:val="24"/>
          <w:lang w:eastAsia="it-IT"/>
        </w:rPr>
      </w:pPr>
      <w:r w:rsidRPr="003B733C">
        <w:rPr>
          <w:rFonts w:ascii="Book Antiqua" w:eastAsia="Times New Roman" w:hAnsi="Book Antiqua" w:cstheme="minorHAnsi"/>
          <w:sz w:val="24"/>
          <w:szCs w:val="24"/>
          <w:lang w:eastAsia="it-IT"/>
        </w:rPr>
        <w:t>Claudia</w:t>
      </w:r>
      <w:r w:rsidR="007626C9" w:rsidRPr="003B733C">
        <w:rPr>
          <w:rFonts w:ascii="Book Antiqua" w:eastAsia="Times New Roman" w:hAnsi="Book Antiqua" w:cstheme="minorHAnsi"/>
          <w:sz w:val="24"/>
          <w:szCs w:val="24"/>
          <w:lang w:eastAsia="it-IT"/>
        </w:rPr>
        <w:t xml:space="preserve"> Gucci</w:t>
      </w:r>
    </w:p>
    <w:p w:rsidR="00D42ED6" w:rsidRPr="003B733C" w:rsidRDefault="00D42ED6" w:rsidP="00E116B9">
      <w:pPr>
        <w:shd w:val="clear" w:color="auto" w:fill="FFFFFF"/>
        <w:spacing w:after="0" w:line="240" w:lineRule="auto"/>
        <w:ind w:left="567"/>
        <w:rPr>
          <w:rFonts w:ascii="Book Antiqua" w:eastAsia="Times New Roman" w:hAnsi="Book Antiqua" w:cstheme="minorHAnsi"/>
          <w:sz w:val="24"/>
          <w:szCs w:val="24"/>
          <w:lang w:eastAsia="it-IT"/>
        </w:rPr>
      </w:pPr>
    </w:p>
    <w:p w:rsidR="003B733C" w:rsidRDefault="003B733C" w:rsidP="00E116B9">
      <w:pPr>
        <w:spacing w:after="0" w:line="240" w:lineRule="auto"/>
        <w:ind w:left="567"/>
        <w:rPr>
          <w:rFonts w:ascii="Book Antiqua" w:hAnsi="Book Antiqua" w:cstheme="minorHAnsi"/>
          <w:b/>
          <w:bCs/>
          <w:sz w:val="24"/>
          <w:szCs w:val="24"/>
        </w:rPr>
      </w:pPr>
    </w:p>
    <w:p w:rsidR="003B733C" w:rsidRDefault="003B733C">
      <w:pPr>
        <w:rPr>
          <w:rFonts w:ascii="Book Antiqua" w:hAnsi="Book Antiqua" w:cstheme="minorHAnsi"/>
          <w:b/>
          <w:bCs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br w:type="page"/>
      </w:r>
    </w:p>
    <w:p w:rsidR="00D42ED6" w:rsidRPr="003B733C" w:rsidRDefault="00E116B9" w:rsidP="003B733C">
      <w:pPr>
        <w:tabs>
          <w:tab w:val="left" w:pos="3124"/>
        </w:tabs>
        <w:spacing w:after="0" w:line="240" w:lineRule="auto"/>
        <w:ind w:left="567"/>
        <w:rPr>
          <w:rFonts w:ascii="Book Antiqua" w:hAnsi="Book Antiqua" w:cstheme="minorHAnsi"/>
          <w:b/>
          <w:sz w:val="24"/>
          <w:szCs w:val="24"/>
        </w:rPr>
      </w:pPr>
      <w:r w:rsidRPr="003B733C">
        <w:rPr>
          <w:rFonts w:ascii="Book Antiqua" w:hAnsi="Book Antiqua" w:cstheme="minorHAnsi"/>
          <w:b/>
          <w:bCs/>
          <w:sz w:val="24"/>
          <w:szCs w:val="24"/>
        </w:rPr>
        <w:lastRenderedPageBreak/>
        <w:t xml:space="preserve">SCUOLA PRIMARIA DI </w:t>
      </w:r>
      <w:r w:rsidR="00D42ED6" w:rsidRPr="003B733C">
        <w:rPr>
          <w:rFonts w:ascii="Book Antiqua" w:hAnsi="Book Antiqua" w:cstheme="minorHAnsi"/>
          <w:b/>
          <w:sz w:val="24"/>
          <w:szCs w:val="24"/>
        </w:rPr>
        <w:t xml:space="preserve">RIPARBELLA </w:t>
      </w:r>
    </w:p>
    <w:p w:rsidR="00E116B9" w:rsidRPr="003B733C" w:rsidRDefault="00E116B9" w:rsidP="00E116B9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D42ED6" w:rsidRPr="003B733C" w:rsidRDefault="00D42ED6" w:rsidP="00E116B9">
      <w:pPr>
        <w:spacing w:after="0" w:line="240" w:lineRule="auto"/>
        <w:ind w:left="567"/>
        <w:rPr>
          <w:rFonts w:ascii="Book Antiqua" w:hAnsi="Book Antiqua" w:cstheme="minorHAnsi"/>
          <w:b/>
          <w:sz w:val="24"/>
          <w:szCs w:val="24"/>
        </w:rPr>
      </w:pPr>
      <w:r w:rsidRPr="003B733C">
        <w:rPr>
          <w:rFonts w:ascii="Book Antiqua" w:hAnsi="Book Antiqua" w:cstheme="minorHAnsi"/>
          <w:b/>
          <w:sz w:val="24"/>
          <w:szCs w:val="24"/>
        </w:rPr>
        <w:t>CLASSE  1^</w:t>
      </w:r>
    </w:p>
    <w:p w:rsidR="00D42ED6" w:rsidRPr="003B733C" w:rsidRDefault="00D42ED6" w:rsidP="00E116B9">
      <w:pPr>
        <w:pStyle w:val="Paragrafoelenco"/>
        <w:numPr>
          <w:ilvl w:val="0"/>
          <w:numId w:val="4"/>
        </w:numPr>
        <w:ind w:left="567" w:hanging="283"/>
        <w:jc w:val="both"/>
        <w:rPr>
          <w:rFonts w:ascii="Book Antiqua" w:eastAsia="Times New Roman" w:hAnsi="Book Antiqua" w:cstheme="minorHAnsi"/>
          <w:lang w:eastAsia="it-IT"/>
        </w:rPr>
      </w:pPr>
      <w:r w:rsidRPr="003B733C">
        <w:rPr>
          <w:rFonts w:ascii="Book Antiqua" w:eastAsia="Times New Roman" w:hAnsi="Book Antiqua" w:cstheme="minorHAnsi"/>
          <w:lang w:eastAsia="it-IT"/>
        </w:rPr>
        <w:t>Gli alunni  guarderanno e commenteranno  il cartone animato : “ La stella di Andra e Tati “.</w:t>
      </w:r>
    </w:p>
    <w:p w:rsidR="007626C9" w:rsidRPr="003B733C" w:rsidRDefault="007626C9" w:rsidP="00E116B9">
      <w:pPr>
        <w:spacing w:after="0" w:line="240" w:lineRule="auto"/>
        <w:ind w:left="567" w:firstLine="357"/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:rsidR="00D42ED6" w:rsidRPr="003B733C" w:rsidRDefault="00D42ED6" w:rsidP="00E116B9">
      <w:pPr>
        <w:spacing w:after="0" w:line="240" w:lineRule="auto"/>
        <w:ind w:firstLine="567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3B733C">
        <w:rPr>
          <w:rFonts w:ascii="Book Antiqua" w:hAnsi="Book Antiqua" w:cstheme="minorHAnsi"/>
          <w:b/>
          <w:bCs/>
          <w:sz w:val="24"/>
          <w:szCs w:val="24"/>
        </w:rPr>
        <w:t>CLASSE 2^</w:t>
      </w:r>
    </w:p>
    <w:p w:rsidR="003B733C" w:rsidRPr="003B733C" w:rsidRDefault="00D42ED6" w:rsidP="003B733C">
      <w:pPr>
        <w:pStyle w:val="Paragrafoelenco"/>
        <w:numPr>
          <w:ilvl w:val="0"/>
          <w:numId w:val="2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Visione del cartone animato : “ La stella di Andra e Tati”</w:t>
      </w:r>
      <w:r w:rsidR="003B733C" w:rsidRPr="003B733C">
        <w:rPr>
          <w:rFonts w:ascii="Book Antiqua" w:hAnsi="Book Antiqua" w:cstheme="minorHAnsi"/>
        </w:rPr>
        <w:t xml:space="preserve"> Brainstorming sulle emozioni suscitate</w:t>
      </w:r>
    </w:p>
    <w:p w:rsidR="00D42ED6" w:rsidRPr="003B733C" w:rsidRDefault="00D42ED6" w:rsidP="00E116B9">
      <w:pPr>
        <w:pStyle w:val="Paragrafoelenco"/>
        <w:numPr>
          <w:ilvl w:val="0"/>
          <w:numId w:val="2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Conversazione  sulla situazione dei bambini durante la guerra: i bambini di Terezin</w:t>
      </w:r>
    </w:p>
    <w:p w:rsidR="00D42ED6" w:rsidRPr="003B733C" w:rsidRDefault="00D42ED6" w:rsidP="00E116B9">
      <w:pPr>
        <w:pStyle w:val="Paragrafoelenco"/>
        <w:numPr>
          <w:ilvl w:val="0"/>
          <w:numId w:val="2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Realizzazione di una farfalla di pasta di sale</w:t>
      </w:r>
      <w:r w:rsidR="003B733C" w:rsidRPr="003B733C">
        <w:rPr>
          <w:rFonts w:ascii="Book Antiqua" w:hAnsi="Book Antiqua" w:cstheme="minorHAnsi"/>
        </w:rPr>
        <w:t xml:space="preserve"> e </w:t>
      </w:r>
      <w:r w:rsidRPr="003B733C">
        <w:rPr>
          <w:rFonts w:ascii="Book Antiqua" w:hAnsi="Book Antiqua" w:cstheme="minorHAnsi"/>
        </w:rPr>
        <w:t>Cartellone con la poesia “ La farfalla” e interpretazione creativa</w:t>
      </w:r>
    </w:p>
    <w:p w:rsidR="00E116B9" w:rsidRPr="003B733C" w:rsidRDefault="00E116B9" w:rsidP="00E116B9">
      <w:pPr>
        <w:spacing w:after="0" w:line="240" w:lineRule="auto"/>
        <w:ind w:left="567" w:firstLine="360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D42ED6" w:rsidRPr="003B733C" w:rsidRDefault="00D42ED6" w:rsidP="00E116B9">
      <w:pPr>
        <w:spacing w:after="0" w:line="240" w:lineRule="auto"/>
        <w:ind w:left="567"/>
        <w:jc w:val="both"/>
        <w:rPr>
          <w:rFonts w:ascii="Book Antiqua" w:hAnsi="Book Antiqua" w:cstheme="minorHAnsi"/>
          <w:b/>
          <w:sz w:val="24"/>
          <w:szCs w:val="24"/>
        </w:rPr>
      </w:pPr>
      <w:r w:rsidRPr="003B733C">
        <w:rPr>
          <w:rFonts w:ascii="Book Antiqua" w:hAnsi="Book Antiqua" w:cstheme="minorHAnsi"/>
          <w:b/>
          <w:sz w:val="24"/>
          <w:szCs w:val="24"/>
        </w:rPr>
        <w:t>CLASSE 3^</w:t>
      </w:r>
    </w:p>
    <w:p w:rsidR="00D42ED6" w:rsidRPr="003B733C" w:rsidRDefault="00D42ED6" w:rsidP="00E116B9">
      <w:pPr>
        <w:pStyle w:val="Paragrafoelenco"/>
        <w:numPr>
          <w:ilvl w:val="0"/>
          <w:numId w:val="6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Lettura e rielaborazione del libro : “ Il volo di Sara “ di Lorenza Farina</w:t>
      </w:r>
    </w:p>
    <w:p w:rsidR="00E116B9" w:rsidRPr="003B733C" w:rsidRDefault="00E116B9" w:rsidP="00E116B9">
      <w:pPr>
        <w:spacing w:after="0" w:line="240" w:lineRule="auto"/>
        <w:ind w:left="567" w:firstLine="360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D42ED6" w:rsidRPr="003B733C" w:rsidRDefault="00D42ED6" w:rsidP="00E116B9">
      <w:pPr>
        <w:spacing w:after="0" w:line="240" w:lineRule="auto"/>
        <w:ind w:left="567"/>
        <w:jc w:val="both"/>
        <w:rPr>
          <w:rFonts w:ascii="Book Antiqua" w:hAnsi="Book Antiqua" w:cstheme="minorHAnsi"/>
          <w:b/>
          <w:sz w:val="24"/>
          <w:szCs w:val="24"/>
        </w:rPr>
      </w:pPr>
      <w:r w:rsidRPr="003B733C">
        <w:rPr>
          <w:rFonts w:ascii="Book Antiqua" w:hAnsi="Book Antiqua" w:cstheme="minorHAnsi"/>
          <w:b/>
          <w:sz w:val="24"/>
          <w:szCs w:val="24"/>
        </w:rPr>
        <w:t>CLASSE 4^</w:t>
      </w:r>
    </w:p>
    <w:p w:rsidR="00D42ED6" w:rsidRPr="003B733C" w:rsidRDefault="00D42ED6" w:rsidP="00E116B9">
      <w:pPr>
        <w:spacing w:after="0" w:line="240" w:lineRule="auto"/>
        <w:ind w:firstLine="567"/>
        <w:jc w:val="both"/>
        <w:rPr>
          <w:rFonts w:ascii="Book Antiqua" w:hAnsi="Book Antiqua" w:cstheme="minorHAnsi"/>
          <w:sz w:val="24"/>
          <w:szCs w:val="24"/>
        </w:rPr>
      </w:pPr>
      <w:r w:rsidRPr="003B733C">
        <w:rPr>
          <w:rFonts w:ascii="Book Antiqua" w:hAnsi="Book Antiqua" w:cstheme="minorHAnsi"/>
          <w:sz w:val="24"/>
          <w:szCs w:val="24"/>
        </w:rPr>
        <w:t>Mese di Gennaio - attività interdisciplinare di ed Civica:</w:t>
      </w:r>
    </w:p>
    <w:p w:rsidR="00D42ED6" w:rsidRPr="003B733C" w:rsidRDefault="00D42ED6" w:rsidP="00E116B9">
      <w:pPr>
        <w:pStyle w:val="Paragrafoelenco"/>
        <w:numPr>
          <w:ilvl w:val="0"/>
          <w:numId w:val="1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Lezione interattiva sulla Sinagoga di Livorno tenuta dal maestro Roberto</w:t>
      </w:r>
    </w:p>
    <w:p w:rsidR="00D42ED6" w:rsidRPr="003B733C" w:rsidRDefault="00D42ED6" w:rsidP="00E116B9">
      <w:pPr>
        <w:pStyle w:val="Paragrafoelenco"/>
        <w:numPr>
          <w:ilvl w:val="0"/>
          <w:numId w:val="1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 xml:space="preserve">“Leggere ... per non dimenticare”: lettura del libro del libro di “Otto, autobiografia di un orsacchiotto” -Tomi Ungerer, </w:t>
      </w:r>
    </w:p>
    <w:p w:rsidR="00D42ED6" w:rsidRPr="003B733C" w:rsidRDefault="00D42ED6" w:rsidP="00E116B9">
      <w:pPr>
        <w:pStyle w:val="Paragrafoelenco"/>
        <w:numPr>
          <w:ilvl w:val="0"/>
          <w:numId w:val="1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Realizzazione del libro, personalizzato con frasi scritte autonomamente dopo l’ascolto</w:t>
      </w:r>
      <w:r w:rsidR="003B733C">
        <w:rPr>
          <w:rFonts w:ascii="Book Antiqua" w:hAnsi="Book Antiqua" w:cstheme="minorHAnsi"/>
        </w:rPr>
        <w:t xml:space="preserve">, </w:t>
      </w:r>
      <w:r w:rsidRPr="003B733C">
        <w:rPr>
          <w:rFonts w:ascii="Book Antiqua" w:hAnsi="Book Antiqua" w:cstheme="minorHAnsi"/>
        </w:rPr>
        <w:t>Conversazioni e riflessioni ispirate alla lettura del libro; realizzazione di un cartellone con stella di Davide al centro e tanti “Otto” costruiti con la tecnica dell'origami come fossero tante pietre d’inciampo</w:t>
      </w:r>
    </w:p>
    <w:p w:rsidR="00D42ED6" w:rsidRPr="003B733C" w:rsidRDefault="00D42ED6" w:rsidP="00E116B9">
      <w:pPr>
        <w:pStyle w:val="Paragrafoelenco"/>
        <w:numPr>
          <w:ilvl w:val="0"/>
          <w:numId w:val="1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Il 27/1/2021 lettura dell’Art.3 della Costituzione</w:t>
      </w:r>
      <w:r w:rsidR="003B733C" w:rsidRPr="003B733C">
        <w:rPr>
          <w:rFonts w:ascii="Book Antiqua" w:hAnsi="Book Antiqua" w:cstheme="minorHAnsi"/>
        </w:rPr>
        <w:t xml:space="preserve"> e </w:t>
      </w:r>
      <w:r w:rsidRPr="003B733C">
        <w:rPr>
          <w:rFonts w:ascii="Book Antiqua" w:hAnsi="Book Antiqua" w:cstheme="minorHAnsi"/>
        </w:rPr>
        <w:t>Ascolto del messaggio di Liliana Segre in un intervista dopo il suo discorso al Parlamento Europeo</w:t>
      </w:r>
    </w:p>
    <w:p w:rsidR="00E116B9" w:rsidRPr="003B733C" w:rsidRDefault="00E116B9" w:rsidP="00E116B9">
      <w:pPr>
        <w:spacing w:after="0" w:line="240" w:lineRule="auto"/>
        <w:ind w:left="567" w:firstLine="360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D42ED6" w:rsidRPr="003B733C" w:rsidRDefault="00D42ED6" w:rsidP="00E116B9">
      <w:p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3B733C">
        <w:rPr>
          <w:rFonts w:ascii="Book Antiqua" w:hAnsi="Book Antiqua" w:cstheme="minorHAnsi"/>
          <w:b/>
          <w:sz w:val="24"/>
          <w:szCs w:val="24"/>
        </w:rPr>
        <w:t>CLASSE 5^</w:t>
      </w:r>
    </w:p>
    <w:p w:rsidR="00D42ED6" w:rsidRPr="003B733C" w:rsidRDefault="00D42ED6" w:rsidP="00E116B9">
      <w:pPr>
        <w:spacing w:after="0" w:line="240" w:lineRule="auto"/>
        <w:ind w:firstLine="567"/>
        <w:jc w:val="both"/>
        <w:rPr>
          <w:rFonts w:ascii="Book Antiqua" w:hAnsi="Book Antiqua" w:cstheme="minorHAnsi"/>
          <w:sz w:val="24"/>
          <w:szCs w:val="24"/>
        </w:rPr>
      </w:pPr>
      <w:r w:rsidRPr="003B733C">
        <w:rPr>
          <w:rFonts w:ascii="Book Antiqua" w:hAnsi="Book Antiqua" w:cstheme="minorHAnsi"/>
          <w:sz w:val="24"/>
          <w:szCs w:val="24"/>
        </w:rPr>
        <w:t>Attività iniziata a metà gennaio</w:t>
      </w:r>
      <w:r w:rsidR="00E116B9" w:rsidRPr="003B733C">
        <w:rPr>
          <w:rFonts w:ascii="Book Antiqua" w:hAnsi="Book Antiqua" w:cstheme="minorHAnsi"/>
          <w:sz w:val="24"/>
          <w:szCs w:val="24"/>
        </w:rPr>
        <w:t>:</w:t>
      </w:r>
    </w:p>
    <w:p w:rsidR="00D42ED6" w:rsidRPr="003B733C" w:rsidRDefault="00D42ED6" w:rsidP="00E116B9">
      <w:pPr>
        <w:pStyle w:val="Paragrafoelenco"/>
        <w:numPr>
          <w:ilvl w:val="0"/>
          <w:numId w:val="1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Lettura delle prefazioni e dei primi tre capitoli  di : “ I sommersi e i salvati “ di Primo levi</w:t>
      </w:r>
    </w:p>
    <w:p w:rsidR="00D42ED6" w:rsidRPr="003B733C" w:rsidRDefault="00D42ED6" w:rsidP="00E116B9">
      <w:pPr>
        <w:pStyle w:val="Paragrafoelenco"/>
        <w:numPr>
          <w:ilvl w:val="0"/>
          <w:numId w:val="1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Lettura di alcune lettere tratte da questo libro  in collaborazione con IRC</w:t>
      </w:r>
      <w:r w:rsidR="003B733C" w:rsidRPr="003B733C">
        <w:rPr>
          <w:rFonts w:ascii="Book Antiqua" w:hAnsi="Book Antiqua" w:cstheme="minorHAnsi"/>
        </w:rPr>
        <w:t xml:space="preserve"> </w:t>
      </w:r>
      <w:r w:rsidRPr="003B733C">
        <w:rPr>
          <w:rFonts w:ascii="Book Antiqua" w:hAnsi="Book Antiqua" w:cstheme="minorHAnsi"/>
        </w:rPr>
        <w:t>“ Se comprendere è impossibile, conoscere è necessario……..” Levi.</w:t>
      </w:r>
      <w:r w:rsidR="003B733C">
        <w:rPr>
          <w:rFonts w:ascii="Book Antiqua" w:hAnsi="Book Antiqua" w:cstheme="minorHAnsi"/>
        </w:rPr>
        <w:t xml:space="preserve"> </w:t>
      </w:r>
      <w:r w:rsidRPr="003B733C">
        <w:rPr>
          <w:rFonts w:ascii="Book Antiqua" w:hAnsi="Book Antiqua" w:cstheme="minorHAnsi"/>
        </w:rPr>
        <w:t xml:space="preserve">Ricerca di testimonianze sul nostro territorio. </w:t>
      </w:r>
    </w:p>
    <w:p w:rsidR="00D42ED6" w:rsidRPr="003B733C" w:rsidRDefault="00D42ED6" w:rsidP="00E116B9">
      <w:pPr>
        <w:pStyle w:val="Paragrafoelenco"/>
        <w:numPr>
          <w:ilvl w:val="0"/>
          <w:numId w:val="1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Per non dimenticare</w:t>
      </w:r>
      <w:r w:rsidR="003B733C">
        <w:rPr>
          <w:rFonts w:ascii="Book Antiqua" w:hAnsi="Book Antiqua" w:cstheme="minorHAnsi"/>
        </w:rPr>
        <w:t>:</w:t>
      </w:r>
      <w:r w:rsidRPr="003B733C">
        <w:rPr>
          <w:rFonts w:ascii="Book Antiqua" w:hAnsi="Book Antiqua" w:cstheme="minorHAnsi"/>
        </w:rPr>
        <w:t xml:space="preserve">  Ricerca  di informazioni per richiedere una Pietra D’Inciampo in ricordo di un nostro concittadino.</w:t>
      </w:r>
    </w:p>
    <w:p w:rsidR="00D42ED6" w:rsidRPr="003B733C" w:rsidRDefault="00D42ED6" w:rsidP="00E116B9">
      <w:pPr>
        <w:pStyle w:val="Paragrafoelenco"/>
        <w:numPr>
          <w:ilvl w:val="0"/>
          <w:numId w:val="1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</w:rPr>
        <w:t>Stesura del “Diario di bordo” che ci accompagnerà durante tutto il nostro percorso.</w:t>
      </w:r>
    </w:p>
    <w:p w:rsidR="007626C9" w:rsidRPr="003B733C" w:rsidRDefault="007626C9" w:rsidP="00E116B9">
      <w:pPr>
        <w:spacing w:after="0" w:line="240" w:lineRule="auto"/>
        <w:ind w:left="567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D42ED6" w:rsidRPr="003B733C" w:rsidRDefault="00D42ED6" w:rsidP="00E116B9">
      <w:pPr>
        <w:spacing w:after="0" w:line="240" w:lineRule="auto"/>
        <w:ind w:firstLine="567"/>
        <w:jc w:val="both"/>
        <w:rPr>
          <w:rFonts w:ascii="Book Antiqua" w:hAnsi="Book Antiqua" w:cstheme="minorHAnsi"/>
          <w:sz w:val="24"/>
          <w:szCs w:val="24"/>
        </w:rPr>
      </w:pPr>
      <w:r w:rsidRPr="003B733C">
        <w:rPr>
          <w:rFonts w:ascii="Book Antiqua" w:hAnsi="Book Antiqua" w:cstheme="minorHAnsi"/>
          <w:b/>
          <w:sz w:val="24"/>
          <w:szCs w:val="24"/>
        </w:rPr>
        <w:t xml:space="preserve">3^ 4^ 5^ INGLESE </w:t>
      </w:r>
    </w:p>
    <w:p w:rsidR="00D42ED6" w:rsidRPr="003B733C" w:rsidRDefault="00D42ED6" w:rsidP="00E116B9">
      <w:pPr>
        <w:pStyle w:val="Paragrafoelenco"/>
        <w:numPr>
          <w:ilvl w:val="0"/>
          <w:numId w:val="7"/>
        </w:numPr>
        <w:ind w:left="567"/>
        <w:jc w:val="both"/>
        <w:rPr>
          <w:rFonts w:ascii="Book Antiqua" w:hAnsi="Book Antiqua" w:cstheme="minorHAnsi"/>
        </w:rPr>
      </w:pPr>
      <w:r w:rsidRPr="003B733C">
        <w:rPr>
          <w:rFonts w:ascii="Book Antiqua" w:hAnsi="Book Antiqua" w:cstheme="minorHAnsi"/>
          <w:b/>
        </w:rPr>
        <w:t>CLIL</w:t>
      </w:r>
      <w:r w:rsidRPr="003B733C">
        <w:rPr>
          <w:rFonts w:ascii="Book Antiqua" w:hAnsi="Book Antiqua" w:cstheme="minorHAnsi"/>
        </w:rPr>
        <w:t xml:space="preserve"> : Presentazione della storia di Sir Nicholas Winton</w:t>
      </w:r>
    </w:p>
    <w:p w:rsidR="00F11A11" w:rsidRPr="003B733C" w:rsidRDefault="00D42ED6" w:rsidP="00D42ED6">
      <w:pPr>
        <w:jc w:val="right"/>
        <w:rPr>
          <w:rFonts w:ascii="Book Antiqua" w:hAnsi="Book Antiqua"/>
          <w:sz w:val="24"/>
          <w:szCs w:val="24"/>
        </w:rPr>
      </w:pPr>
      <w:r w:rsidRPr="003B733C">
        <w:rPr>
          <w:rFonts w:ascii="Book Antiqua" w:hAnsi="Book Antiqua"/>
          <w:sz w:val="24"/>
          <w:szCs w:val="24"/>
        </w:rPr>
        <w:t xml:space="preserve">                                              Bianchi Patrizia</w:t>
      </w:r>
    </w:p>
    <w:sectPr w:rsidR="00F11A11" w:rsidRPr="003B733C" w:rsidSect="003B733C">
      <w:headerReference w:type="default" r:id="rId7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77" w:rsidRDefault="00A87C77" w:rsidP="00E116B9">
      <w:pPr>
        <w:spacing w:after="0" w:line="240" w:lineRule="auto"/>
      </w:pPr>
      <w:r>
        <w:separator/>
      </w:r>
    </w:p>
  </w:endnote>
  <w:endnote w:type="continuationSeparator" w:id="1">
    <w:p w:rsidR="00A87C77" w:rsidRDefault="00A87C77" w:rsidP="00E1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77" w:rsidRDefault="00A87C77" w:rsidP="00E116B9">
      <w:pPr>
        <w:spacing w:after="0" w:line="240" w:lineRule="auto"/>
      </w:pPr>
      <w:r>
        <w:separator/>
      </w:r>
    </w:p>
  </w:footnote>
  <w:footnote w:type="continuationSeparator" w:id="1">
    <w:p w:rsidR="00A87C77" w:rsidRDefault="00A87C77" w:rsidP="00E1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B9" w:rsidRPr="002122D7" w:rsidRDefault="00E116B9" w:rsidP="00E116B9">
    <w:pPr>
      <w:spacing w:line="240" w:lineRule="auto"/>
      <w:jc w:val="center"/>
      <w:rPr>
        <w:rFonts w:cstheme="minorHAnsi"/>
        <w:sz w:val="36"/>
        <w:szCs w:val="36"/>
      </w:rPr>
    </w:pPr>
    <w:r>
      <w:rPr>
        <w:rFonts w:cstheme="minorHAnsi"/>
        <w:noProof/>
        <w:sz w:val="36"/>
        <w:szCs w:val="36"/>
      </w:rPr>
      <w:drawing>
        <wp:inline distT="0" distB="0" distL="0" distR="0">
          <wp:extent cx="532409" cy="597877"/>
          <wp:effectExtent l="19050" t="0" r="991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03" cy="598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122D7">
      <w:rPr>
        <w:rFonts w:cstheme="minorHAnsi"/>
        <w:noProof/>
        <w:sz w:val="36"/>
        <w:szCs w:val="36"/>
      </w:rPr>
      <w:drawing>
        <wp:inline distT="0" distB="0" distL="0" distR="0">
          <wp:extent cx="2693742" cy="465048"/>
          <wp:effectExtent l="19050" t="0" r="0" b="0"/>
          <wp:docPr id="9" name="image2.jpg" descr="Istituto San Giovanni Bosco e Cennino Cennini » PON Fondi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stituto San Giovanni Bosco e Cennino Cennini » PON Fondi ...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3742" cy="465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16B9" w:rsidRPr="007C735A" w:rsidRDefault="00E116B9" w:rsidP="00E116B9">
    <w:pPr>
      <w:spacing w:after="0" w:line="240" w:lineRule="auto"/>
      <w:jc w:val="center"/>
      <w:rPr>
        <w:rFonts w:cstheme="minorHAnsi"/>
        <w:b/>
        <w:bCs/>
        <w:sz w:val="32"/>
        <w:szCs w:val="32"/>
      </w:rPr>
    </w:pPr>
    <w:r w:rsidRPr="007C735A">
      <w:rPr>
        <w:rFonts w:cstheme="minorHAnsi"/>
        <w:b/>
        <w:bCs/>
        <w:sz w:val="32"/>
        <w:szCs w:val="32"/>
      </w:rPr>
      <w:t>Istituto Comprensivo “I. O. GRISELLI”</w:t>
    </w:r>
  </w:p>
  <w:p w:rsidR="00E116B9" w:rsidRPr="007C735A" w:rsidRDefault="00E116B9" w:rsidP="00E116B9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7C735A">
      <w:rPr>
        <w:rFonts w:cstheme="minorHAnsi"/>
        <w:b/>
        <w:bCs/>
        <w:sz w:val="28"/>
        <w:szCs w:val="28"/>
      </w:rPr>
      <w:t>Scuola dell’Infanzia, Primaria e Secondaria di I grado</w:t>
    </w:r>
  </w:p>
  <w:p w:rsidR="00E116B9" w:rsidRPr="007C735A" w:rsidRDefault="00E116B9" w:rsidP="00E116B9">
    <w:pPr>
      <w:spacing w:after="0" w:line="240" w:lineRule="auto"/>
      <w:jc w:val="center"/>
      <w:rPr>
        <w:rFonts w:cstheme="minorHAnsi"/>
        <w:sz w:val="24"/>
        <w:szCs w:val="24"/>
      </w:rPr>
    </w:pPr>
    <w:r w:rsidRPr="007C735A">
      <w:rPr>
        <w:rFonts w:cstheme="minorHAnsi"/>
        <w:sz w:val="24"/>
        <w:szCs w:val="24"/>
      </w:rPr>
      <w:t>Via Roma, 55 - 56040 MONTESCUDAIO (PI)</w:t>
    </w:r>
  </w:p>
  <w:p w:rsidR="00E116B9" w:rsidRPr="00087F4B" w:rsidRDefault="00E116B9" w:rsidP="00E116B9">
    <w:pPr>
      <w:pStyle w:val="NormaleWeb"/>
      <w:spacing w:beforeAutospacing="0" w:after="0"/>
      <w:jc w:val="center"/>
      <w:rPr>
        <w:rFonts w:asciiTheme="minorHAnsi" w:hAnsiTheme="minorHAnsi" w:cstheme="minorHAnsi"/>
      </w:rPr>
    </w:pPr>
    <w:r>
      <w:rPr>
        <w:rFonts w:asciiTheme="minorHAnsi" w:eastAsia="Wingdings" w:hAnsiTheme="minorHAnsi" w:cstheme="minorHAnsi"/>
      </w:rPr>
      <w:t xml:space="preserve">Tel. </w:t>
    </w:r>
    <w:r w:rsidRPr="007C735A">
      <w:rPr>
        <w:rFonts w:asciiTheme="minorHAnsi" w:hAnsiTheme="minorHAnsi" w:cstheme="minorHAnsi"/>
      </w:rPr>
      <w:t xml:space="preserve">0586/650053 - @: </w:t>
    </w:r>
    <w:hyperlink r:id="rId3">
      <w:r w:rsidRPr="007C735A">
        <w:rPr>
          <w:rStyle w:val="ListLabel19"/>
          <w:rFonts w:asciiTheme="minorHAnsi" w:hAnsiTheme="minorHAnsi" w:cstheme="minorHAnsi"/>
        </w:rPr>
        <w:t>piic823008@istruzione.it</w:t>
      </w:r>
    </w:hyperlink>
  </w:p>
  <w:p w:rsidR="00E116B9" w:rsidRDefault="00E116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99F"/>
    <w:multiLevelType w:val="hybridMultilevel"/>
    <w:tmpl w:val="62A6D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4245"/>
    <w:multiLevelType w:val="hybridMultilevel"/>
    <w:tmpl w:val="395CD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B45B9"/>
    <w:multiLevelType w:val="hybridMultilevel"/>
    <w:tmpl w:val="1C90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04CAB"/>
    <w:multiLevelType w:val="hybridMultilevel"/>
    <w:tmpl w:val="E4961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D02A5"/>
    <w:multiLevelType w:val="hybridMultilevel"/>
    <w:tmpl w:val="F5568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739B6"/>
    <w:multiLevelType w:val="hybridMultilevel"/>
    <w:tmpl w:val="DA0A6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35376"/>
    <w:multiLevelType w:val="hybridMultilevel"/>
    <w:tmpl w:val="34E81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A5F"/>
    <w:rsid w:val="0019350B"/>
    <w:rsid w:val="001A3B2C"/>
    <w:rsid w:val="002911E4"/>
    <w:rsid w:val="002919AC"/>
    <w:rsid w:val="003B733C"/>
    <w:rsid w:val="006508D0"/>
    <w:rsid w:val="00671841"/>
    <w:rsid w:val="00677F57"/>
    <w:rsid w:val="0072485B"/>
    <w:rsid w:val="007626C9"/>
    <w:rsid w:val="0090027B"/>
    <w:rsid w:val="00A87C77"/>
    <w:rsid w:val="00AE0977"/>
    <w:rsid w:val="00B32013"/>
    <w:rsid w:val="00D1040E"/>
    <w:rsid w:val="00D42ED6"/>
    <w:rsid w:val="00E116B9"/>
    <w:rsid w:val="00E65A5F"/>
    <w:rsid w:val="00F11A11"/>
    <w:rsid w:val="00F3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8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ED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1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6B9"/>
  </w:style>
  <w:style w:type="paragraph" w:styleId="Pidipagina">
    <w:name w:val="footer"/>
    <w:basedOn w:val="Normale"/>
    <w:link w:val="PidipaginaCarattere"/>
    <w:uiPriority w:val="99"/>
    <w:semiHidden/>
    <w:unhideWhenUsed/>
    <w:rsid w:val="00E11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16B9"/>
  </w:style>
  <w:style w:type="paragraph" w:styleId="NormaleWeb">
    <w:name w:val="Normal (Web)"/>
    <w:basedOn w:val="Normale"/>
    <w:uiPriority w:val="99"/>
    <w:unhideWhenUsed/>
    <w:qFormat/>
    <w:rsid w:val="00E116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9">
    <w:name w:val="ListLabel 19"/>
    <w:qFormat/>
    <w:rsid w:val="00E116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7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7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0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39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ic823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gb487</dc:creator>
  <cp:lastModifiedBy>antonella mancaniello</cp:lastModifiedBy>
  <cp:revision>2</cp:revision>
  <dcterms:created xsi:type="dcterms:W3CDTF">2021-01-25T14:37:00Z</dcterms:created>
  <dcterms:modified xsi:type="dcterms:W3CDTF">2021-01-25T14:37:00Z</dcterms:modified>
</cp:coreProperties>
</file>